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51571061"/>
    <w:p w14:paraId="38A96D7C" w14:textId="10F5E6C9" w:rsidR="00532451" w:rsidRPr="00692243" w:rsidRDefault="00682FFE" w:rsidP="00D267D1">
      <w:pPr>
        <w:pStyle w:val="a5"/>
        <w:spacing w:after="240"/>
        <w:jc w:val="center"/>
        <w:rPr>
          <w:rFonts w:ascii="IBM Plex Sans TC" w:eastAsia="IBM Plex Sans TC" w:hAnsi="IBM Plex Sans TC"/>
          <w:b/>
          <w:bCs/>
          <w:sz w:val="36"/>
          <w:szCs w:val="36"/>
        </w:rPr>
      </w:pPr>
      <w:r w:rsidRPr="00692243">
        <w:rPr>
          <w:noProof/>
          <w:sz w:val="22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FD2F130" wp14:editId="143DD858">
                <wp:simplePos x="0" y="0"/>
                <wp:positionH relativeFrom="column">
                  <wp:posOffset>-728980</wp:posOffset>
                </wp:positionH>
                <wp:positionV relativeFrom="paragraph">
                  <wp:posOffset>-361315</wp:posOffset>
                </wp:positionV>
                <wp:extent cx="728980" cy="500380"/>
                <wp:effectExtent l="0" t="0" r="13970" b="13970"/>
                <wp:wrapNone/>
                <wp:docPr id="1224379789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9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F3F550" w14:textId="0406AA82" w:rsidR="00682FFE" w:rsidRPr="00227D50" w:rsidRDefault="00682FFE" w:rsidP="00682FFE">
                            <w:pPr>
                              <w:rPr>
                                <w:rFonts w:ascii="IBM Plex Sans TC" w:eastAsia="IBM Plex Sans TC" w:hAnsi="IBM Plex Sans TC"/>
                                <w:b/>
                                <w:bCs/>
                                <w:sz w:val="28"/>
                                <w:szCs w:val="24"/>
                              </w:rPr>
                            </w:pPr>
                            <w:r w:rsidRPr="00227D50">
                              <w:rPr>
                                <w:rFonts w:ascii="IBM Plex Sans TC" w:eastAsia="IBM Plex Sans TC" w:hAnsi="IBM Plex Sans TC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附件</w:t>
                            </w:r>
                            <w:r>
                              <w:rPr>
                                <w:rFonts w:ascii="IBM Plex Sans TC" w:eastAsia="IBM Plex Sans TC" w:hAnsi="IBM Plex Sans TC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D2F130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57.4pt;margin-top:-28.45pt;width:57.4pt;height:39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">
                <v:textbox>
                  <w:txbxContent>
                    <w:p w14:paraId="2FF3F550" w14:textId="0406AA82" w:rsidR="00682FFE" w:rsidRPr="00227D50" w:rsidRDefault="00682FFE" w:rsidP="00682FFE">
                      <w:pPr>
                        <w:rPr>
                          <w:rFonts w:ascii="IBM Plex Sans TC" w:eastAsia="IBM Plex Sans TC" w:hAnsi="IBM Plex Sans TC"/>
                          <w:b/>
                          <w:bCs/>
                          <w:sz w:val="28"/>
                          <w:szCs w:val="24"/>
                        </w:rPr>
                      </w:pPr>
                      <w:r w:rsidRPr="00227D50">
                        <w:rPr>
                          <w:rFonts w:ascii="IBM Plex Sans TC" w:eastAsia="IBM Plex Sans TC" w:hAnsi="IBM Plex Sans TC" w:hint="eastAsia"/>
                          <w:b/>
                          <w:bCs/>
                          <w:sz w:val="28"/>
                          <w:szCs w:val="24"/>
                        </w:rPr>
                        <w:t>附件</w:t>
                      </w:r>
                      <w:r>
                        <w:rPr>
                          <w:rFonts w:ascii="IBM Plex Sans TC" w:eastAsia="IBM Plex Sans TC" w:hAnsi="IBM Plex Sans TC" w:hint="eastAsia"/>
                          <w:b/>
                          <w:bCs/>
                          <w:sz w:val="28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bookmarkEnd w:id="0"/>
      <w:r w:rsidR="00A141BB" w:rsidRPr="00692243">
        <w:rPr>
          <w:rFonts w:ascii="IBM Plex Sans TC" w:eastAsia="IBM Plex Sans TC" w:hAnsi="IBM Plex Sans TC" w:hint="eastAsia"/>
          <w:b/>
          <w:bCs/>
          <w:sz w:val="36"/>
          <w:szCs w:val="36"/>
        </w:rPr>
        <w:t>承接市場意向表</w:t>
      </w:r>
    </w:p>
    <w:p w14:paraId="4C54C751" w14:textId="4AF63DAB" w:rsidR="00A141BB" w:rsidRDefault="00532451" w:rsidP="00A141BB">
      <w:pPr>
        <w:pStyle w:val="a3"/>
        <w:spacing w:after="240" w:line="440" w:lineRule="exact"/>
        <w:ind w:leftChars="0" w:left="0" w:rightChars="-24" w:right="-58"/>
        <w:jc w:val="both"/>
        <w:rPr>
          <w:rFonts w:ascii="IBM Plex Sans TC" w:eastAsia="IBM Plex Sans TC" w:hAnsi="IBM Plex Sans TC"/>
        </w:rPr>
      </w:pPr>
      <w:r w:rsidRPr="00110EB6">
        <w:rPr>
          <w:rFonts w:ascii="IBM Plex Sans TC" w:eastAsia="IBM Plex Sans TC" w:hAnsi="IBM Plex Sans TC" w:hint="eastAsia"/>
        </w:rPr>
        <w:t>本公司</w:t>
      </w:r>
      <w:r w:rsidRPr="00110EB6">
        <w:rPr>
          <w:rFonts w:ascii="IBM Plex Sans TC" w:eastAsia="IBM Plex Sans TC" w:hAnsi="IBM Plex Sans TC"/>
        </w:rPr>
        <w:t>有意願</w:t>
      </w:r>
      <w:r w:rsidRPr="00110EB6">
        <w:rPr>
          <w:rFonts w:ascii="IBM Plex Sans TC" w:eastAsia="IBM Plex Sans TC" w:hAnsi="IBM Plex Sans TC" w:hint="eastAsia"/>
        </w:rPr>
        <w:t>承接</w:t>
      </w:r>
      <w:r w:rsidR="00A141BB">
        <w:rPr>
          <w:rFonts w:ascii="IBM Plex Sans TC" w:eastAsia="IBM Plex Sans TC" w:hAnsi="IBM Plex Sans TC" w:hint="eastAsia"/>
        </w:rPr>
        <w:t>下列勾選市場</w:t>
      </w:r>
      <w:r w:rsidR="00A141BB" w:rsidRPr="00110EB6">
        <w:rPr>
          <w:rFonts w:ascii="IBM Plex Sans TC" w:eastAsia="IBM Plex Sans TC" w:hAnsi="IBM Plex Sans TC" w:hint="eastAsia"/>
        </w:rPr>
        <w:t>之機票</w:t>
      </w:r>
      <w:r w:rsidR="00A141BB">
        <w:rPr>
          <w:rFonts w:ascii="IBM Plex Sans TC" w:eastAsia="IBM Plex Sans TC" w:hAnsi="IBM Plex Sans TC" w:hint="eastAsia"/>
        </w:rPr>
        <w:t>洽訂</w:t>
      </w:r>
      <w:r w:rsidR="00A141BB" w:rsidRPr="00110EB6">
        <w:rPr>
          <w:rFonts w:ascii="IBM Plex Sans TC" w:eastAsia="IBM Plex Sans TC" w:hAnsi="IBM Plex Sans TC" w:hint="eastAsia"/>
        </w:rPr>
        <w:t>、</w:t>
      </w:r>
      <w:r w:rsidR="00A141BB">
        <w:rPr>
          <w:rFonts w:ascii="IBM Plex Sans TC" w:eastAsia="IBM Plex Sans TC" w:hAnsi="IBM Plex Sans TC" w:hint="eastAsia"/>
        </w:rPr>
        <w:t>接機安排、</w:t>
      </w:r>
      <w:r w:rsidR="00A141BB" w:rsidRPr="00110EB6">
        <w:rPr>
          <w:rFonts w:ascii="IBM Plex Sans TC" w:eastAsia="IBM Plex Sans TC" w:hAnsi="IBM Plex Sans TC" w:hint="eastAsia"/>
        </w:rPr>
        <w:t>落地交通</w:t>
      </w:r>
      <w:r w:rsidR="00A141BB" w:rsidRPr="00110EB6">
        <w:rPr>
          <w:rFonts w:ascii="IBM Plex Sans TC" w:eastAsia="IBM Plex Sans TC" w:hAnsi="IBM Plex Sans TC"/>
        </w:rPr>
        <w:t>、</w:t>
      </w:r>
      <w:r w:rsidR="00A141BB" w:rsidRPr="00110EB6">
        <w:rPr>
          <w:rFonts w:ascii="IBM Plex Sans TC" w:eastAsia="IBM Plex Sans TC" w:hAnsi="IBM Plex Sans TC" w:hint="eastAsia"/>
        </w:rPr>
        <w:t>住宿</w:t>
      </w:r>
      <w:r w:rsidR="00A141BB">
        <w:rPr>
          <w:rFonts w:ascii="IBM Plex Sans TC" w:eastAsia="IBM Plex Sans TC" w:hAnsi="IBM Plex Sans TC" w:hint="eastAsia"/>
        </w:rPr>
        <w:t>安排</w:t>
      </w:r>
      <w:r w:rsidR="00A141BB" w:rsidRPr="00110EB6">
        <w:rPr>
          <w:rFonts w:ascii="IBM Plex Sans TC" w:eastAsia="IBM Plex Sans TC" w:hAnsi="IBM Plex Sans TC"/>
        </w:rPr>
        <w:t>、</w:t>
      </w:r>
      <w:r w:rsidR="00A141BB" w:rsidRPr="00110EB6">
        <w:rPr>
          <w:rFonts w:ascii="IBM Plex Sans TC" w:eastAsia="IBM Plex Sans TC" w:hAnsi="IBM Plex Sans TC" w:hint="eastAsia"/>
        </w:rPr>
        <w:t>護照</w:t>
      </w:r>
      <w:r w:rsidR="00A141BB">
        <w:rPr>
          <w:rFonts w:ascii="IBM Plex Sans TC" w:eastAsia="IBM Plex Sans TC" w:hAnsi="IBM Plex Sans TC" w:hint="eastAsia"/>
        </w:rPr>
        <w:t>及簽證辦理</w:t>
      </w:r>
      <w:r w:rsidR="00A141BB" w:rsidRPr="00110EB6">
        <w:rPr>
          <w:rFonts w:ascii="IBM Plex Sans TC" w:eastAsia="IBM Plex Sans TC" w:hAnsi="IBM Plex Sans TC" w:hint="eastAsia"/>
        </w:rPr>
        <w:t>等</w:t>
      </w:r>
      <w:r w:rsidR="00A141BB">
        <w:rPr>
          <w:rFonts w:ascii="IBM Plex Sans TC" w:eastAsia="IBM Plex Sans TC" w:hAnsi="IBM Plex Sans TC" w:hint="eastAsia"/>
        </w:rPr>
        <w:t>代表團</w:t>
      </w:r>
      <w:r w:rsidR="00A141BB" w:rsidRPr="00110EB6">
        <w:rPr>
          <w:rFonts w:ascii="IBM Plex Sans TC" w:eastAsia="IBM Plex Sans TC" w:hAnsi="IBM Plex Sans TC"/>
        </w:rPr>
        <w:t>協助</w:t>
      </w:r>
      <w:r w:rsidR="00F6143A">
        <w:rPr>
          <w:rFonts w:ascii="IBM Plex Sans TC" w:eastAsia="IBM Plex Sans TC" w:hAnsi="IBM Plex Sans TC" w:hint="eastAsia"/>
        </w:rPr>
        <w:t>、處</w:t>
      </w:r>
      <w:r w:rsidR="00A141BB" w:rsidRPr="00110EB6">
        <w:rPr>
          <w:rFonts w:ascii="IBM Plex Sans TC" w:eastAsia="IBM Plex Sans TC" w:hAnsi="IBM Plex Sans TC" w:hint="eastAsia"/>
        </w:rPr>
        <w:t>理</w:t>
      </w:r>
      <w:r w:rsidR="00F6143A">
        <w:rPr>
          <w:rFonts w:ascii="IBM Plex Sans TC" w:eastAsia="IBM Plex Sans TC" w:hAnsi="IBM Plex Sans TC" w:hint="eastAsia"/>
        </w:rPr>
        <w:t>及聯繫</w:t>
      </w:r>
      <w:r w:rsidR="00A141BB" w:rsidRPr="00110EB6">
        <w:rPr>
          <w:rFonts w:ascii="IBM Plex Sans TC" w:eastAsia="IBM Plex Sans TC" w:hAnsi="IBM Plex Sans TC" w:hint="eastAsia"/>
        </w:rPr>
        <w:t>相關報名事宜。</w:t>
      </w:r>
    </w:p>
    <w:p w14:paraId="0ABF871D" w14:textId="27936295" w:rsidR="00A141BB" w:rsidRDefault="00A141BB" w:rsidP="00A141BB">
      <w:pPr>
        <w:pStyle w:val="a3"/>
        <w:autoSpaceDE w:val="0"/>
        <w:autoSpaceDN w:val="0"/>
        <w:adjustRightInd w:val="0"/>
        <w:spacing w:line="500" w:lineRule="exact"/>
        <w:ind w:leftChars="0" w:left="709"/>
        <w:jc w:val="both"/>
        <w:rPr>
          <w:rFonts w:ascii="微軟正黑體" w:eastAsia="微軟正黑體" w:hAnsi="微軟正黑體"/>
        </w:rPr>
      </w:pPr>
      <w:bookmarkStart w:id="1" w:name="_Hlk151569184"/>
      <w:bookmarkStart w:id="2" w:name="_Hlk117781454"/>
      <w:r w:rsidRPr="00A141BB">
        <w:rPr>
          <w:rFonts w:ascii="微軟正黑體" w:eastAsia="微軟正黑體" w:hAnsi="微軟正黑體" w:hint="eastAsia"/>
          <w:b/>
          <w:bCs/>
          <w:sz w:val="52"/>
          <w:szCs w:val="52"/>
        </w:rPr>
        <w:t>□</w:t>
      </w:r>
      <w:r w:rsidRPr="00A141BB">
        <w:rPr>
          <w:rFonts w:ascii="微軟正黑體" w:eastAsia="微軟正黑體" w:hAnsi="微軟正黑體" w:hint="eastAsia"/>
          <w:b/>
          <w:bCs/>
          <w:sz w:val="28"/>
          <w:szCs w:val="28"/>
        </w:rPr>
        <w:t>北美市場：北美地區觀光推廣活動</w:t>
      </w:r>
    </w:p>
    <w:p w14:paraId="70AF1223" w14:textId="77777777" w:rsidR="00A141BB" w:rsidRDefault="00A141BB" w:rsidP="00984689">
      <w:pPr>
        <w:pStyle w:val="a3"/>
        <w:autoSpaceDE w:val="0"/>
        <w:autoSpaceDN w:val="0"/>
        <w:adjustRightInd w:val="0"/>
        <w:spacing w:after="240" w:line="500" w:lineRule="exact"/>
        <w:ind w:leftChars="0" w:left="1047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美國</w:t>
      </w:r>
      <w:r w:rsidRPr="001267EE">
        <w:rPr>
          <w:rFonts w:ascii="微軟正黑體" w:eastAsia="微軟正黑體" w:hAnsi="微軟正黑體" w:hint="eastAsia"/>
        </w:rPr>
        <w:t>西雅圖</w:t>
      </w:r>
      <w:r>
        <w:rPr>
          <w:rFonts w:ascii="微軟正黑體" w:eastAsia="微軟正黑體" w:hAnsi="微軟正黑體" w:hint="eastAsia"/>
        </w:rPr>
        <w:t>+加拿大</w:t>
      </w:r>
      <w:r w:rsidRPr="001267EE">
        <w:rPr>
          <w:rFonts w:ascii="微軟正黑體" w:eastAsia="微軟正黑體" w:hAnsi="微軟正黑體" w:hint="eastAsia"/>
        </w:rPr>
        <w:t>溫哥華</w:t>
      </w:r>
      <w:r>
        <w:rPr>
          <w:rFonts w:ascii="微軟正黑體" w:eastAsia="微軟正黑體" w:hAnsi="微軟正黑體" w:hint="eastAsia"/>
        </w:rPr>
        <w:t>、</w:t>
      </w:r>
      <w:r w:rsidRPr="001267EE">
        <w:rPr>
          <w:rFonts w:ascii="微軟正黑體" w:eastAsia="微軟正黑體" w:hAnsi="微軟正黑體" w:hint="eastAsia"/>
        </w:rPr>
        <w:t>多倫多</w:t>
      </w:r>
      <w:r w:rsidRPr="00275480">
        <w:rPr>
          <w:rFonts w:ascii="微軟正黑體" w:eastAsia="微軟正黑體" w:hAnsi="微軟正黑體" w:hint="eastAsia"/>
        </w:rPr>
        <w:t>：</w:t>
      </w:r>
      <w:r>
        <w:rPr>
          <w:rFonts w:ascii="微軟正黑體" w:eastAsia="微軟正黑體" w:hAnsi="微軟正黑體" w:hint="eastAsia"/>
        </w:rPr>
        <w:t>預計2025年6</w:t>
      </w:r>
      <w:r w:rsidRPr="00275480">
        <w:rPr>
          <w:rFonts w:ascii="微軟正黑體" w:eastAsia="微軟正黑體" w:hAnsi="微軟正黑體" w:hint="eastAsia"/>
        </w:rPr>
        <w:t>月</w:t>
      </w:r>
      <w:r>
        <w:rPr>
          <w:rFonts w:ascii="微軟正黑體" w:eastAsia="微軟正黑體" w:hAnsi="微軟正黑體" w:hint="eastAsia"/>
        </w:rPr>
        <w:t>8日至6月15日</w:t>
      </w:r>
    </w:p>
    <w:p w14:paraId="0757C82C" w14:textId="40D483B7" w:rsidR="00A141BB" w:rsidRPr="00A141BB" w:rsidRDefault="00A141BB" w:rsidP="00A141BB">
      <w:pPr>
        <w:autoSpaceDE w:val="0"/>
        <w:autoSpaceDN w:val="0"/>
        <w:adjustRightInd w:val="0"/>
        <w:spacing w:line="500" w:lineRule="exact"/>
        <w:ind w:left="709"/>
        <w:jc w:val="both"/>
        <w:rPr>
          <w:rFonts w:ascii="微軟正黑體" w:eastAsia="微軟正黑體" w:hAnsi="微軟正黑體"/>
        </w:rPr>
      </w:pPr>
      <w:r w:rsidRPr="00A141BB">
        <w:rPr>
          <w:rFonts w:ascii="微軟正黑體" w:eastAsia="微軟正黑體" w:hAnsi="微軟正黑體" w:hint="eastAsia"/>
          <w:b/>
          <w:bCs/>
          <w:sz w:val="52"/>
          <w:szCs w:val="52"/>
        </w:rPr>
        <w:t>□</w:t>
      </w:r>
      <w:r w:rsidRPr="00A141BB">
        <w:rPr>
          <w:rFonts w:ascii="微軟正黑體" w:eastAsia="微軟正黑體" w:hAnsi="微軟正黑體" w:hint="eastAsia"/>
          <w:b/>
          <w:bCs/>
          <w:sz w:val="28"/>
          <w:szCs w:val="24"/>
        </w:rPr>
        <w:t>大洋洲市場：</w:t>
      </w:r>
      <w:proofErr w:type="gramStart"/>
      <w:r w:rsidRPr="00A141BB">
        <w:rPr>
          <w:rFonts w:ascii="微軟正黑體" w:eastAsia="微軟正黑體" w:hAnsi="微軟正黑體" w:hint="eastAsia"/>
          <w:b/>
          <w:bCs/>
          <w:sz w:val="28"/>
          <w:szCs w:val="24"/>
        </w:rPr>
        <w:t>紐</w:t>
      </w:r>
      <w:proofErr w:type="gramEnd"/>
      <w:r w:rsidRPr="00A141BB">
        <w:rPr>
          <w:rFonts w:ascii="微軟正黑體" w:eastAsia="微軟正黑體" w:hAnsi="微軟正黑體" w:hint="eastAsia"/>
          <w:b/>
          <w:bCs/>
          <w:sz w:val="28"/>
          <w:szCs w:val="24"/>
        </w:rPr>
        <w:t>澳地區觀光推廣活動</w:t>
      </w:r>
      <w:r w:rsidRPr="00A141BB">
        <w:rPr>
          <w:rFonts w:ascii="微軟正黑體" w:eastAsia="微軟正黑體" w:hAnsi="微軟正黑體" w:hint="eastAsia"/>
          <w:sz w:val="28"/>
          <w:szCs w:val="24"/>
        </w:rPr>
        <w:t>：</w:t>
      </w:r>
    </w:p>
    <w:p w14:paraId="4DA6F269" w14:textId="77777777" w:rsidR="00A141BB" w:rsidRPr="00EF164C" w:rsidRDefault="00A141BB" w:rsidP="00984689">
      <w:pPr>
        <w:pStyle w:val="a3"/>
        <w:autoSpaceDE w:val="0"/>
        <w:autoSpaceDN w:val="0"/>
        <w:adjustRightInd w:val="0"/>
        <w:spacing w:after="240" w:line="500" w:lineRule="exact"/>
        <w:ind w:leftChars="0" w:left="1047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澳洲雪梨、布里斯本＋紐西蘭奧克蘭</w:t>
      </w:r>
      <w:r w:rsidRPr="00275480">
        <w:rPr>
          <w:rFonts w:ascii="微軟正黑體" w:eastAsia="微軟正黑體" w:hAnsi="微軟正黑體" w:hint="eastAsia"/>
        </w:rPr>
        <w:t>：</w:t>
      </w:r>
      <w:r>
        <w:rPr>
          <w:rFonts w:ascii="微軟正黑體" w:eastAsia="微軟正黑體" w:hAnsi="微軟正黑體" w:hint="eastAsia"/>
        </w:rPr>
        <w:t>預計2025年9</w:t>
      </w:r>
      <w:r w:rsidRPr="00275480">
        <w:rPr>
          <w:rFonts w:ascii="微軟正黑體" w:eastAsia="微軟正黑體" w:hAnsi="微軟正黑體" w:hint="eastAsia"/>
        </w:rPr>
        <w:t>月</w:t>
      </w:r>
      <w:r>
        <w:rPr>
          <w:rFonts w:ascii="微軟正黑體" w:eastAsia="微軟正黑體" w:hAnsi="微軟正黑體" w:hint="eastAsia"/>
        </w:rPr>
        <w:t>22日至9月30日</w:t>
      </w:r>
    </w:p>
    <w:p w14:paraId="18AE895A" w14:textId="057D5F46" w:rsidR="00A141BB" w:rsidRPr="00A141BB" w:rsidRDefault="00A141BB" w:rsidP="00A141BB">
      <w:pPr>
        <w:autoSpaceDE w:val="0"/>
        <w:autoSpaceDN w:val="0"/>
        <w:adjustRightInd w:val="0"/>
        <w:spacing w:line="500" w:lineRule="exact"/>
        <w:ind w:left="426" w:firstLineChars="54" w:firstLine="281"/>
        <w:jc w:val="both"/>
        <w:rPr>
          <w:rFonts w:ascii="微軟正黑體" w:eastAsia="微軟正黑體" w:hAnsi="微軟正黑體"/>
        </w:rPr>
      </w:pPr>
      <w:r w:rsidRPr="00A141BB">
        <w:rPr>
          <w:rFonts w:ascii="微軟正黑體" w:eastAsia="微軟正黑體" w:hAnsi="微軟正黑體" w:hint="eastAsia"/>
          <w:b/>
          <w:bCs/>
          <w:sz w:val="52"/>
          <w:szCs w:val="52"/>
        </w:rPr>
        <w:t>□</w:t>
      </w:r>
      <w:r w:rsidRPr="00A141BB">
        <w:rPr>
          <w:rFonts w:ascii="微軟正黑體" w:eastAsia="微軟正黑體" w:hAnsi="微軟正黑體" w:hint="eastAsia"/>
          <w:b/>
          <w:bCs/>
          <w:sz w:val="28"/>
          <w:szCs w:val="24"/>
        </w:rPr>
        <w:t>歐洲市場：</w:t>
      </w:r>
    </w:p>
    <w:p w14:paraId="7AD8080D" w14:textId="77777777" w:rsidR="00A141BB" w:rsidRPr="00A141BB" w:rsidRDefault="00A141BB" w:rsidP="00A141BB">
      <w:pPr>
        <w:pStyle w:val="a3"/>
        <w:numPr>
          <w:ilvl w:val="1"/>
          <w:numId w:val="21"/>
        </w:numPr>
        <w:autoSpaceDE w:val="0"/>
        <w:autoSpaceDN w:val="0"/>
        <w:adjustRightInd w:val="0"/>
        <w:spacing w:line="500" w:lineRule="exact"/>
        <w:ind w:leftChars="0" w:left="993" w:hanging="141"/>
        <w:jc w:val="both"/>
        <w:rPr>
          <w:rFonts w:ascii="微軟正黑體" w:eastAsia="微軟正黑體" w:hAnsi="微軟正黑體"/>
          <w:sz w:val="28"/>
          <w:szCs w:val="28"/>
        </w:rPr>
      </w:pPr>
      <w:r w:rsidRPr="00A141BB">
        <w:rPr>
          <w:rFonts w:ascii="微軟正黑體" w:eastAsia="微軟正黑體" w:hAnsi="微軟正黑體" w:hint="eastAsia"/>
          <w:b/>
          <w:bCs/>
          <w:sz w:val="28"/>
          <w:szCs w:val="28"/>
        </w:rPr>
        <w:t>倫敦旅展及歐洲城市觀光推廣活動：</w:t>
      </w:r>
    </w:p>
    <w:p w14:paraId="4CB9CA11" w14:textId="77777777" w:rsidR="00A141BB" w:rsidRPr="00594F80" w:rsidRDefault="00A141BB" w:rsidP="00A141BB">
      <w:pPr>
        <w:pStyle w:val="a3"/>
        <w:autoSpaceDE w:val="0"/>
        <w:autoSpaceDN w:val="0"/>
        <w:adjustRightInd w:val="0"/>
        <w:spacing w:line="500" w:lineRule="exact"/>
        <w:ind w:leftChars="0" w:left="1418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英國倫敦+瑞典斯德哥爾摩：預計2025年10</w:t>
      </w:r>
      <w:r w:rsidRPr="00594F80">
        <w:rPr>
          <w:rFonts w:ascii="微軟正黑體" w:eastAsia="微軟正黑體" w:hAnsi="微軟正黑體" w:hint="eastAsia"/>
        </w:rPr>
        <w:t>月</w:t>
      </w:r>
      <w:r>
        <w:rPr>
          <w:rFonts w:ascii="微軟正黑體" w:eastAsia="微軟正黑體" w:hAnsi="微軟正黑體" w:hint="eastAsia"/>
        </w:rPr>
        <w:t>31</w:t>
      </w:r>
      <w:r w:rsidRPr="00594F80">
        <w:rPr>
          <w:rFonts w:ascii="微軟正黑體" w:eastAsia="微軟正黑體" w:hAnsi="微軟正黑體" w:hint="eastAsia"/>
        </w:rPr>
        <w:t>日至</w:t>
      </w:r>
      <w:r>
        <w:rPr>
          <w:rFonts w:ascii="微軟正黑體" w:eastAsia="微軟正黑體" w:hAnsi="微軟正黑體" w:hint="eastAsia"/>
        </w:rPr>
        <w:t>11月8</w:t>
      </w:r>
      <w:r w:rsidRPr="00594F80">
        <w:rPr>
          <w:rFonts w:ascii="微軟正黑體" w:eastAsia="微軟正黑體" w:hAnsi="微軟正黑體" w:hint="eastAsia"/>
        </w:rPr>
        <w:t>日</w:t>
      </w:r>
    </w:p>
    <w:p w14:paraId="0E89C505" w14:textId="77777777" w:rsidR="00A141BB" w:rsidRPr="00A141BB" w:rsidRDefault="00A141BB" w:rsidP="00A141BB">
      <w:pPr>
        <w:pStyle w:val="a3"/>
        <w:numPr>
          <w:ilvl w:val="1"/>
          <w:numId w:val="21"/>
        </w:numPr>
        <w:autoSpaceDE w:val="0"/>
        <w:autoSpaceDN w:val="0"/>
        <w:adjustRightInd w:val="0"/>
        <w:spacing w:line="500" w:lineRule="exact"/>
        <w:ind w:leftChars="0" w:left="993" w:hanging="141"/>
        <w:jc w:val="both"/>
        <w:rPr>
          <w:rFonts w:ascii="微軟正黑體" w:eastAsia="微軟正黑體" w:hAnsi="微軟正黑體"/>
          <w:b/>
          <w:bCs/>
          <w:sz w:val="28"/>
          <w:szCs w:val="28"/>
        </w:rPr>
      </w:pPr>
      <w:r w:rsidRPr="00A141BB">
        <w:rPr>
          <w:rFonts w:ascii="微軟正黑體" w:eastAsia="微軟正黑體" w:hAnsi="微軟正黑體" w:hint="eastAsia"/>
          <w:b/>
          <w:bCs/>
          <w:sz w:val="28"/>
          <w:szCs w:val="28"/>
        </w:rPr>
        <w:t>柏林旅展及歐洲城市觀光推廣活動：</w:t>
      </w:r>
    </w:p>
    <w:p w14:paraId="250F2314" w14:textId="3E307340" w:rsidR="00A141BB" w:rsidRPr="00A141BB" w:rsidRDefault="00A141BB" w:rsidP="00A141BB">
      <w:pPr>
        <w:pStyle w:val="a3"/>
        <w:autoSpaceDE w:val="0"/>
        <w:autoSpaceDN w:val="0"/>
        <w:adjustRightInd w:val="0"/>
        <w:spacing w:line="500" w:lineRule="exact"/>
        <w:ind w:leftChars="0" w:left="1418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德國柏林+法國巴黎(暫訂)：預計2026年2月27日至3月8日</w:t>
      </w:r>
    </w:p>
    <w:bookmarkEnd w:id="1"/>
    <w:bookmarkEnd w:id="2"/>
    <w:p w14:paraId="31B02F45" w14:textId="77777777" w:rsidR="00532451" w:rsidRDefault="00532451" w:rsidP="00F6143A">
      <w:pPr>
        <w:tabs>
          <w:tab w:val="left" w:pos="1134"/>
        </w:tabs>
        <w:spacing w:line="440" w:lineRule="exact"/>
        <w:rPr>
          <w:rFonts w:ascii="IBM Plex Sans TC" w:eastAsia="IBM Plex Sans TC" w:hAnsi="IBM Plex Sans TC"/>
        </w:rPr>
      </w:pPr>
    </w:p>
    <w:p w14:paraId="312CD759" w14:textId="77777777" w:rsidR="0057532C" w:rsidRDefault="0057532C" w:rsidP="00F6143A">
      <w:pPr>
        <w:tabs>
          <w:tab w:val="left" w:pos="1134"/>
        </w:tabs>
        <w:spacing w:line="440" w:lineRule="exact"/>
        <w:rPr>
          <w:rFonts w:ascii="IBM Plex Sans TC" w:eastAsia="IBM Plex Sans TC" w:hAnsi="IBM Plex Sans TC"/>
        </w:rPr>
      </w:pPr>
    </w:p>
    <w:p w14:paraId="71FADE74" w14:textId="77777777" w:rsidR="0057532C" w:rsidRDefault="0057532C" w:rsidP="00F6143A">
      <w:pPr>
        <w:tabs>
          <w:tab w:val="left" w:pos="1134"/>
        </w:tabs>
        <w:spacing w:line="440" w:lineRule="exact"/>
        <w:rPr>
          <w:rFonts w:ascii="IBM Plex Sans TC" w:eastAsia="IBM Plex Sans TC" w:hAnsi="IBM Plex Sans TC"/>
        </w:rPr>
      </w:pPr>
    </w:p>
    <w:p w14:paraId="4BB0BF2F" w14:textId="77777777" w:rsidR="0057532C" w:rsidRPr="00F6143A" w:rsidRDefault="0057532C" w:rsidP="00F6143A">
      <w:pPr>
        <w:tabs>
          <w:tab w:val="left" w:pos="1134"/>
        </w:tabs>
        <w:spacing w:line="440" w:lineRule="exact"/>
        <w:rPr>
          <w:rFonts w:ascii="IBM Plex Sans TC" w:eastAsia="IBM Plex Sans TC" w:hAnsi="IBM Plex Sans TC"/>
        </w:rPr>
      </w:pPr>
    </w:p>
    <w:p w14:paraId="62BF6579" w14:textId="77777777" w:rsidR="00532451" w:rsidRDefault="00532451" w:rsidP="000E0FDB">
      <w:pPr>
        <w:tabs>
          <w:tab w:val="left" w:pos="1134"/>
        </w:tabs>
        <w:spacing w:line="440" w:lineRule="exact"/>
        <w:rPr>
          <w:rFonts w:ascii="IBM Plex Sans TC" w:eastAsia="IBM Plex Sans TC" w:hAnsi="IBM Plex Sans TC"/>
        </w:rPr>
      </w:pPr>
    </w:p>
    <w:p w14:paraId="35D938D7" w14:textId="77777777" w:rsidR="00332AD1" w:rsidRDefault="00332AD1" w:rsidP="000E0FDB">
      <w:pPr>
        <w:tabs>
          <w:tab w:val="left" w:pos="1134"/>
        </w:tabs>
        <w:spacing w:line="440" w:lineRule="exact"/>
        <w:rPr>
          <w:rFonts w:ascii="IBM Plex Sans TC" w:eastAsia="IBM Plex Sans TC" w:hAnsi="IBM Plex Sans TC"/>
        </w:rPr>
      </w:pPr>
    </w:p>
    <w:p w14:paraId="4BC2C60F" w14:textId="77777777" w:rsidR="00332AD1" w:rsidRDefault="00332AD1" w:rsidP="000E0FDB">
      <w:pPr>
        <w:tabs>
          <w:tab w:val="left" w:pos="1134"/>
        </w:tabs>
        <w:spacing w:line="440" w:lineRule="exact"/>
        <w:rPr>
          <w:rFonts w:ascii="IBM Plex Sans TC" w:eastAsia="IBM Plex Sans TC" w:hAnsi="IBM Plex Sans TC"/>
        </w:rPr>
      </w:pPr>
    </w:p>
    <w:p w14:paraId="3D081225" w14:textId="77777777" w:rsidR="00A141BB" w:rsidRDefault="00A141BB" w:rsidP="000E0FDB">
      <w:pPr>
        <w:tabs>
          <w:tab w:val="left" w:pos="1134"/>
        </w:tabs>
        <w:spacing w:line="440" w:lineRule="exact"/>
        <w:rPr>
          <w:rFonts w:ascii="IBM Plex Sans TC" w:eastAsia="IBM Plex Sans TC" w:hAnsi="IBM Plex Sans TC"/>
        </w:rPr>
      </w:pPr>
    </w:p>
    <w:p w14:paraId="2A561692" w14:textId="77777777" w:rsidR="00A141BB" w:rsidRPr="000E0FDB" w:rsidRDefault="00A141BB" w:rsidP="000E0FDB">
      <w:pPr>
        <w:tabs>
          <w:tab w:val="left" w:pos="1134"/>
        </w:tabs>
        <w:spacing w:line="440" w:lineRule="exact"/>
        <w:rPr>
          <w:rFonts w:ascii="IBM Plex Sans TC" w:eastAsia="IBM Plex Sans TC" w:hAnsi="IBM Plex Sans TC"/>
        </w:rPr>
      </w:pPr>
    </w:p>
    <w:p w14:paraId="63A4C260" w14:textId="77777777" w:rsidR="00532451" w:rsidRPr="00110EB6" w:rsidRDefault="00532451" w:rsidP="00532451">
      <w:pPr>
        <w:spacing w:before="240" w:after="240" w:line="720" w:lineRule="auto"/>
        <w:rPr>
          <w:rFonts w:ascii="IBM Plex Sans TC" w:eastAsia="IBM Plex Sans TC" w:hAnsi="IBM Plex Sans TC"/>
          <w:sz w:val="26"/>
          <w:szCs w:val="26"/>
          <w:u w:val="thick"/>
        </w:rPr>
      </w:pPr>
      <w:r w:rsidRPr="00110EB6">
        <w:rPr>
          <w:rFonts w:ascii="IBM Plex Sans TC" w:eastAsia="IBM Plex Sans TC" w:hAnsi="IBM Plex Sans TC"/>
          <w:sz w:val="26"/>
          <w:szCs w:val="26"/>
        </w:rPr>
        <w:t>旅行社名稱：</w:t>
      </w:r>
      <w:r w:rsidRPr="00110EB6">
        <w:rPr>
          <w:rFonts w:ascii="IBM Plex Sans TC" w:eastAsia="IBM Plex Sans TC" w:hAnsi="IBM Plex Sans TC"/>
          <w:sz w:val="26"/>
          <w:szCs w:val="26"/>
          <w:u w:val="thick"/>
        </w:rPr>
        <w:t xml:space="preserve">　　　　　　　　　　　　</w:t>
      </w:r>
      <w:r w:rsidRPr="00110EB6">
        <w:rPr>
          <w:rFonts w:ascii="IBM Plex Sans TC" w:eastAsia="IBM Plex Sans TC" w:hAnsi="IBM Plex Sans TC" w:hint="eastAsia"/>
          <w:sz w:val="26"/>
          <w:szCs w:val="26"/>
          <w:u w:val="thick"/>
        </w:rPr>
        <w:t xml:space="preserve">            </w:t>
      </w:r>
      <w:r w:rsidRPr="00110EB6">
        <w:rPr>
          <w:rFonts w:ascii="IBM Plex Sans TC" w:eastAsia="IBM Plex Sans TC" w:hAnsi="IBM Plex Sans TC" w:hint="eastAsia"/>
          <w:b/>
          <w:bCs/>
          <w:u w:val="thick"/>
        </w:rPr>
        <w:t>（公司大/小章）</w:t>
      </w:r>
    </w:p>
    <w:p w14:paraId="17D1218A" w14:textId="2FDA5771" w:rsidR="005C4EE0" w:rsidRPr="00645609" w:rsidRDefault="00532451" w:rsidP="00645609">
      <w:pPr>
        <w:spacing w:before="240" w:line="720" w:lineRule="auto"/>
        <w:rPr>
          <w:rFonts w:ascii="IBM Plex Sans TC" w:eastAsia="IBM Plex Sans TC" w:hAnsi="IBM Plex Sans TC"/>
          <w:sz w:val="26"/>
          <w:szCs w:val="26"/>
          <w:u w:val="thick"/>
        </w:rPr>
      </w:pPr>
      <w:r w:rsidRPr="00110EB6">
        <w:rPr>
          <w:rFonts w:ascii="IBM Plex Sans TC" w:eastAsia="IBM Plex Sans TC" w:hAnsi="IBM Plex Sans TC"/>
          <w:sz w:val="26"/>
          <w:szCs w:val="26"/>
        </w:rPr>
        <w:t>聯絡人姓名：</w:t>
      </w:r>
      <w:r w:rsidRPr="00110EB6">
        <w:rPr>
          <w:rFonts w:ascii="IBM Plex Sans TC" w:eastAsia="IBM Plex Sans TC" w:hAnsi="IBM Plex Sans TC"/>
          <w:sz w:val="26"/>
          <w:szCs w:val="26"/>
          <w:u w:val="thick"/>
        </w:rPr>
        <w:t xml:space="preserve">　　　            　　　</w:t>
      </w:r>
      <w:r w:rsidRPr="00110EB6">
        <w:rPr>
          <w:rFonts w:ascii="IBM Plex Sans TC" w:eastAsia="IBM Plex Sans TC" w:hAnsi="IBM Plex Sans TC"/>
          <w:sz w:val="26"/>
          <w:szCs w:val="26"/>
        </w:rPr>
        <w:t xml:space="preserve">　電話： </w:t>
      </w:r>
      <w:r w:rsidRPr="00110EB6">
        <w:rPr>
          <w:rFonts w:ascii="IBM Plex Sans TC" w:eastAsia="IBM Plex Sans TC" w:hAnsi="IBM Plex Sans TC"/>
          <w:sz w:val="26"/>
          <w:szCs w:val="26"/>
          <w:u w:val="thick"/>
        </w:rPr>
        <w:t xml:space="preserve">　　         　　</w:t>
      </w:r>
    </w:p>
    <w:sectPr w:rsidR="005C4EE0" w:rsidRPr="00645609" w:rsidSect="0058604D">
      <w:headerReference w:type="default" r:id="rId8"/>
      <w:pgSz w:w="11906" w:h="16838"/>
      <w:pgMar w:top="827" w:right="1800" w:bottom="1135" w:left="1800" w:header="142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4A8BE" w14:textId="77777777" w:rsidR="00FC01F4" w:rsidRDefault="00FC01F4" w:rsidP="00FC01F4">
      <w:r>
        <w:separator/>
      </w:r>
    </w:p>
  </w:endnote>
  <w:endnote w:type="continuationSeparator" w:id="0">
    <w:p w14:paraId="4486668B" w14:textId="77777777" w:rsidR="00FC01F4" w:rsidRDefault="00FC01F4" w:rsidP="00FC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BM Plex Sans TC">
    <w:panose1 w:val="020B0503050203000203"/>
    <w:charset w:val="88"/>
    <w:family w:val="swiss"/>
    <w:pitch w:val="variable"/>
    <w:sig w:usb0="A00002FF" w:usb1="2ACFFCFA" w:usb2="00000012" w:usb3="00000000" w:csb0="0010000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13406" w14:textId="77777777" w:rsidR="00FC01F4" w:rsidRDefault="00FC01F4" w:rsidP="00FC01F4">
      <w:r>
        <w:separator/>
      </w:r>
    </w:p>
  </w:footnote>
  <w:footnote w:type="continuationSeparator" w:id="0">
    <w:p w14:paraId="0459BF72" w14:textId="77777777" w:rsidR="00FC01F4" w:rsidRDefault="00FC01F4" w:rsidP="00FC0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A0CD7" w14:textId="1D8D345A" w:rsidR="0058604D" w:rsidRDefault="00827B57" w:rsidP="00865031">
    <w:pPr>
      <w:pStyle w:val="a5"/>
      <w:jc w:val="center"/>
      <w:rPr>
        <w:rFonts w:ascii="IBM Plex Sans TC" w:eastAsia="IBM Plex Sans TC" w:hAnsi="IBM Plex Sans TC" w:cs="Arial"/>
        <w:b/>
        <w:bCs/>
        <w:color w:val="000000"/>
        <w:sz w:val="36"/>
        <w:szCs w:val="3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78F501E9" wp14:editId="2E7C88DD">
          <wp:simplePos x="0" y="0"/>
          <wp:positionH relativeFrom="column">
            <wp:posOffset>1447800</wp:posOffset>
          </wp:positionH>
          <wp:positionV relativeFrom="paragraph">
            <wp:posOffset>-38100</wp:posOffset>
          </wp:positionV>
          <wp:extent cx="1299845" cy="530860"/>
          <wp:effectExtent l="0" t="0" r="0" b="0"/>
          <wp:wrapNone/>
          <wp:docPr id="1428537150" name="圖片 1" descr="一張含有 字型, 文字, 圖形, 標誌 的圖片&#10;&#10;自動產生的描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8537150" name="圖片 1" descr="一張含有 字型, 文字, 圖形, 標誌 的圖片&#10;&#10;自動產生的描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845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92243">
      <w:rPr>
        <w:noProof/>
      </w:rPr>
      <w:drawing>
        <wp:anchor distT="0" distB="0" distL="114300" distR="114300" simplePos="0" relativeHeight="251659264" behindDoc="1" locked="0" layoutInCell="1" allowOverlap="1" wp14:anchorId="1E63DE2E" wp14:editId="4D1E1A51">
          <wp:simplePos x="0" y="0"/>
          <wp:positionH relativeFrom="margin">
            <wp:posOffset>2948940</wp:posOffset>
          </wp:positionH>
          <wp:positionV relativeFrom="paragraph">
            <wp:posOffset>129540</wp:posOffset>
          </wp:positionV>
          <wp:extent cx="525145" cy="244475"/>
          <wp:effectExtent l="0" t="0" r="8255" b="3175"/>
          <wp:wrapNone/>
          <wp:docPr id="1341366564" name="圖片 1341366564" descr="一張含有 文字 的圖片&#10;&#10;自動產生的描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TVA_logo-1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78" t="10048" r="5538" b="38383"/>
                  <a:stretch/>
                </pic:blipFill>
                <pic:spPr bwMode="auto">
                  <a:xfrm>
                    <a:off x="0" y="0"/>
                    <a:ext cx="525145" cy="244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14AF17" w14:textId="77777777" w:rsidR="005238AE" w:rsidRPr="00692243" w:rsidRDefault="00865031" w:rsidP="00865031">
    <w:pPr>
      <w:pStyle w:val="a5"/>
      <w:jc w:val="center"/>
      <w:rPr>
        <w:rFonts w:ascii="IBM Plex Sans TC" w:eastAsia="IBM Plex Sans TC" w:hAnsi="IBM Plex Sans TC" w:cs="Arial"/>
        <w:b/>
        <w:bCs/>
        <w:color w:val="000000"/>
        <w:sz w:val="32"/>
        <w:szCs w:val="32"/>
      </w:rPr>
    </w:pPr>
    <w:bookmarkStart w:id="3" w:name="_Hlk189915961"/>
    <w:bookmarkStart w:id="4" w:name="_Hlk189915962"/>
    <w:bookmarkStart w:id="5" w:name="_Hlk189915971"/>
    <w:bookmarkStart w:id="6" w:name="_Hlk189915972"/>
    <w:r w:rsidRPr="00692243">
      <w:rPr>
        <w:rFonts w:ascii="IBM Plex Sans TC" w:eastAsia="IBM Plex Sans TC" w:hAnsi="IBM Plex Sans TC" w:cs="Arial" w:hint="eastAsia"/>
        <w:b/>
        <w:bCs/>
        <w:color w:val="000000"/>
        <w:sz w:val="32"/>
        <w:szCs w:val="32"/>
      </w:rPr>
      <w:t>2025歐</w:t>
    </w:r>
    <w:r w:rsidR="005238AE" w:rsidRPr="00692243">
      <w:rPr>
        <w:rFonts w:ascii="IBM Plex Sans TC" w:eastAsia="IBM Plex Sans TC" w:hAnsi="IBM Plex Sans TC" w:cs="Arial" w:hint="eastAsia"/>
        <w:b/>
        <w:bCs/>
        <w:color w:val="000000"/>
        <w:sz w:val="32"/>
        <w:szCs w:val="32"/>
      </w:rPr>
      <w:t>美</w:t>
    </w:r>
    <w:proofErr w:type="gramStart"/>
    <w:r w:rsidR="005238AE" w:rsidRPr="00692243">
      <w:rPr>
        <w:rFonts w:ascii="IBM Plex Sans TC" w:eastAsia="IBM Plex Sans TC" w:hAnsi="IBM Plex Sans TC" w:cs="Arial" w:hint="eastAsia"/>
        <w:b/>
        <w:bCs/>
        <w:color w:val="000000"/>
        <w:sz w:val="32"/>
        <w:szCs w:val="32"/>
      </w:rPr>
      <w:t>紐</w:t>
    </w:r>
    <w:proofErr w:type="gramEnd"/>
    <w:r w:rsidR="005238AE" w:rsidRPr="00692243">
      <w:rPr>
        <w:rFonts w:ascii="IBM Plex Sans TC" w:eastAsia="IBM Plex Sans TC" w:hAnsi="IBM Plex Sans TC" w:cs="Arial" w:hint="eastAsia"/>
        <w:b/>
        <w:bCs/>
        <w:color w:val="000000"/>
        <w:sz w:val="32"/>
        <w:szCs w:val="32"/>
      </w:rPr>
      <w:t>澳</w:t>
    </w:r>
    <w:r w:rsidRPr="00692243">
      <w:rPr>
        <w:rFonts w:ascii="IBM Plex Sans TC" w:eastAsia="IBM Plex Sans TC" w:hAnsi="IBM Plex Sans TC" w:cs="Arial" w:hint="eastAsia"/>
        <w:b/>
        <w:bCs/>
        <w:color w:val="000000"/>
        <w:sz w:val="32"/>
        <w:szCs w:val="32"/>
      </w:rPr>
      <w:t xml:space="preserve">市場觀光推廣活動 </w:t>
    </w:r>
  </w:p>
  <w:p w14:paraId="4B3B5D78" w14:textId="424F9D2D" w:rsidR="00FC01F4" w:rsidRPr="00692243" w:rsidRDefault="00865031" w:rsidP="00865031">
    <w:pPr>
      <w:pStyle w:val="a5"/>
      <w:jc w:val="center"/>
      <w:rPr>
        <w:sz w:val="18"/>
        <w:szCs w:val="18"/>
      </w:rPr>
    </w:pPr>
    <w:r w:rsidRPr="00692243">
      <w:rPr>
        <w:rFonts w:ascii="IBM Plex Sans TC" w:eastAsia="IBM Plex Sans TC" w:hAnsi="IBM Plex Sans TC" w:cs="Arial" w:hint="eastAsia"/>
        <w:b/>
        <w:bCs/>
        <w:color w:val="000000"/>
        <w:sz w:val="32"/>
        <w:szCs w:val="32"/>
      </w:rPr>
      <w:t>協辦旅行社</w:t>
    </w:r>
    <w:r w:rsidR="00692243" w:rsidRPr="00692243">
      <w:rPr>
        <w:rFonts w:ascii="IBM Plex Sans TC" w:eastAsia="IBM Plex Sans TC" w:hAnsi="IBM Plex Sans TC" w:cs="Arial" w:hint="eastAsia"/>
        <w:b/>
        <w:bCs/>
        <w:color w:val="000000"/>
        <w:sz w:val="32"/>
        <w:szCs w:val="32"/>
      </w:rPr>
      <w:t xml:space="preserve"> </w:t>
    </w:r>
    <w:r w:rsidR="00F71F98" w:rsidRPr="00692243">
      <w:rPr>
        <w:rFonts w:ascii="IBM Plex Sans TC" w:eastAsia="IBM Plex Sans TC" w:hAnsi="IBM Plex Sans TC" w:cs="Arial" w:hint="eastAsia"/>
        <w:b/>
        <w:bCs/>
        <w:color w:val="000000"/>
        <w:sz w:val="32"/>
        <w:szCs w:val="32"/>
      </w:rPr>
      <w:t>招標案</w:t>
    </w:r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F1217"/>
    <w:multiLevelType w:val="hybridMultilevel"/>
    <w:tmpl w:val="4C8E3EF6"/>
    <w:lvl w:ilvl="0" w:tplc="318E9DE2">
      <w:start w:val="1"/>
      <w:numFmt w:val="bullet"/>
      <w:lvlText w:val="※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DB80705"/>
    <w:multiLevelType w:val="hybridMultilevel"/>
    <w:tmpl w:val="B50E6C8A"/>
    <w:lvl w:ilvl="0" w:tplc="FFFFFFFF">
      <w:start w:val="1"/>
      <w:numFmt w:val="taiwaneseCountingThousand"/>
      <w:lvlText w:val="(%1)"/>
      <w:lvlJc w:val="left"/>
      <w:pPr>
        <w:ind w:left="1047" w:hanging="480"/>
      </w:pPr>
      <w:rPr>
        <w:rFonts w:hint="eastAsia"/>
        <w:b/>
        <w:bCs/>
      </w:rPr>
    </w:lvl>
    <w:lvl w:ilvl="1" w:tplc="737A7556">
      <w:start w:val="1"/>
      <w:numFmt w:val="taiwaneseCountingThousand"/>
      <w:lvlText w:val="%2、"/>
      <w:lvlJc w:val="left"/>
      <w:pPr>
        <w:ind w:left="1527" w:hanging="480"/>
      </w:pPr>
      <w:rPr>
        <w:rFonts w:hint="default"/>
        <w:b/>
        <w:bCs/>
      </w:rPr>
    </w:lvl>
    <w:lvl w:ilvl="2" w:tplc="FFFFFFFF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" w15:restartNumberingAfterBreak="0">
    <w:nsid w:val="1894168A"/>
    <w:multiLevelType w:val="hybridMultilevel"/>
    <w:tmpl w:val="9EF0F5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706CCA"/>
    <w:multiLevelType w:val="hybridMultilevel"/>
    <w:tmpl w:val="4DF8B752"/>
    <w:lvl w:ilvl="0" w:tplc="3DCE8190">
      <w:start w:val="1"/>
      <w:numFmt w:val="decimal"/>
      <w:lvlText w:val="%1."/>
      <w:lvlJc w:val="left"/>
      <w:rPr>
        <w:rFonts w:hint="default"/>
        <w:b w:val="0"/>
        <w:bCs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95966A0"/>
    <w:multiLevelType w:val="hybridMultilevel"/>
    <w:tmpl w:val="E39EC6CC"/>
    <w:lvl w:ilvl="0" w:tplc="BE86C5E8">
      <w:start w:val="2"/>
      <w:numFmt w:val="decimal"/>
      <w:lvlText w:val="%1.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4F4BFB"/>
    <w:multiLevelType w:val="hybridMultilevel"/>
    <w:tmpl w:val="D09EDDA6"/>
    <w:lvl w:ilvl="0" w:tplc="FFFFFFFF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77" w:hanging="480"/>
      </w:pPr>
    </w:lvl>
    <w:lvl w:ilvl="2" w:tplc="FFFFFFFF" w:tentative="1">
      <w:start w:val="1"/>
      <w:numFmt w:val="lowerRoman"/>
      <w:lvlText w:val="%3."/>
      <w:lvlJc w:val="right"/>
      <w:pPr>
        <w:ind w:left="1857" w:hanging="480"/>
      </w:pPr>
    </w:lvl>
    <w:lvl w:ilvl="3" w:tplc="FFFFFFFF" w:tentative="1">
      <w:start w:val="1"/>
      <w:numFmt w:val="decimal"/>
      <w:lvlText w:val="%4."/>
      <w:lvlJc w:val="left"/>
      <w:pPr>
        <w:ind w:left="233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17" w:hanging="480"/>
      </w:pPr>
    </w:lvl>
    <w:lvl w:ilvl="5" w:tplc="FFFFFFFF" w:tentative="1">
      <w:start w:val="1"/>
      <w:numFmt w:val="lowerRoman"/>
      <w:lvlText w:val="%6."/>
      <w:lvlJc w:val="right"/>
      <w:pPr>
        <w:ind w:left="3297" w:hanging="480"/>
      </w:pPr>
    </w:lvl>
    <w:lvl w:ilvl="6" w:tplc="FFFFFFFF" w:tentative="1">
      <w:start w:val="1"/>
      <w:numFmt w:val="decimal"/>
      <w:lvlText w:val="%7."/>
      <w:lvlJc w:val="left"/>
      <w:pPr>
        <w:ind w:left="377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57" w:hanging="480"/>
      </w:pPr>
    </w:lvl>
    <w:lvl w:ilvl="8" w:tplc="FFFFFFFF" w:tentative="1">
      <w:start w:val="1"/>
      <w:numFmt w:val="lowerRoman"/>
      <w:lvlText w:val="%9."/>
      <w:lvlJc w:val="right"/>
      <w:pPr>
        <w:ind w:left="4737" w:hanging="480"/>
      </w:pPr>
    </w:lvl>
  </w:abstractNum>
  <w:abstractNum w:abstractNumId="6" w15:restartNumberingAfterBreak="0">
    <w:nsid w:val="302F4A65"/>
    <w:multiLevelType w:val="hybridMultilevel"/>
    <w:tmpl w:val="9EF0F5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BA86A8C"/>
    <w:multiLevelType w:val="hybridMultilevel"/>
    <w:tmpl w:val="D09EDDA6"/>
    <w:lvl w:ilvl="0" w:tplc="19205866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77" w:hanging="480"/>
      </w:pPr>
    </w:lvl>
    <w:lvl w:ilvl="2" w:tplc="0409001B" w:tentative="1">
      <w:start w:val="1"/>
      <w:numFmt w:val="lowerRoman"/>
      <w:lvlText w:val="%3."/>
      <w:lvlJc w:val="right"/>
      <w:pPr>
        <w:ind w:left="1857" w:hanging="480"/>
      </w:pPr>
    </w:lvl>
    <w:lvl w:ilvl="3" w:tplc="0409000F" w:tentative="1">
      <w:start w:val="1"/>
      <w:numFmt w:val="decimal"/>
      <w:lvlText w:val="%4."/>
      <w:lvlJc w:val="left"/>
      <w:pPr>
        <w:ind w:left="23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17" w:hanging="480"/>
      </w:pPr>
    </w:lvl>
    <w:lvl w:ilvl="5" w:tplc="0409001B" w:tentative="1">
      <w:start w:val="1"/>
      <w:numFmt w:val="lowerRoman"/>
      <w:lvlText w:val="%6."/>
      <w:lvlJc w:val="right"/>
      <w:pPr>
        <w:ind w:left="3297" w:hanging="480"/>
      </w:pPr>
    </w:lvl>
    <w:lvl w:ilvl="6" w:tplc="0409000F" w:tentative="1">
      <w:start w:val="1"/>
      <w:numFmt w:val="decimal"/>
      <w:lvlText w:val="%7."/>
      <w:lvlJc w:val="left"/>
      <w:pPr>
        <w:ind w:left="37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57" w:hanging="480"/>
      </w:pPr>
    </w:lvl>
    <w:lvl w:ilvl="8" w:tplc="0409001B" w:tentative="1">
      <w:start w:val="1"/>
      <w:numFmt w:val="lowerRoman"/>
      <w:lvlText w:val="%9."/>
      <w:lvlJc w:val="right"/>
      <w:pPr>
        <w:ind w:left="4737" w:hanging="480"/>
      </w:pPr>
    </w:lvl>
  </w:abstractNum>
  <w:abstractNum w:abstractNumId="8" w15:restartNumberingAfterBreak="0">
    <w:nsid w:val="3DDB3F35"/>
    <w:multiLevelType w:val="hybridMultilevel"/>
    <w:tmpl w:val="FD78947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866A6C"/>
    <w:multiLevelType w:val="hybridMultilevel"/>
    <w:tmpl w:val="0060CAF0"/>
    <w:lvl w:ilvl="0" w:tplc="C950BB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29D3E29"/>
    <w:multiLevelType w:val="hybridMultilevel"/>
    <w:tmpl w:val="FD78947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3AC6981"/>
    <w:multiLevelType w:val="hybridMultilevel"/>
    <w:tmpl w:val="1F045130"/>
    <w:lvl w:ilvl="0" w:tplc="8ED2B830">
      <w:numFmt w:val="bullet"/>
      <w:lvlText w:val="※"/>
      <w:lvlJc w:val="left"/>
      <w:pPr>
        <w:ind w:left="5017" w:hanging="480"/>
      </w:pPr>
      <w:rPr>
        <w:rFonts w:ascii="標楷體" w:eastAsia="標楷體" w:hAnsi="標楷體" w:cs="Times New Roman" w:hint="eastAsia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7FF120F"/>
    <w:multiLevelType w:val="hybridMultilevel"/>
    <w:tmpl w:val="9EF0F5B4"/>
    <w:lvl w:ilvl="0" w:tplc="BF7ECD4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85A304D"/>
    <w:multiLevelType w:val="hybridMultilevel"/>
    <w:tmpl w:val="D09EDDA6"/>
    <w:lvl w:ilvl="0" w:tplc="FFFFFFFF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77" w:hanging="480"/>
      </w:pPr>
    </w:lvl>
    <w:lvl w:ilvl="2" w:tplc="FFFFFFFF" w:tentative="1">
      <w:start w:val="1"/>
      <w:numFmt w:val="lowerRoman"/>
      <w:lvlText w:val="%3."/>
      <w:lvlJc w:val="right"/>
      <w:pPr>
        <w:ind w:left="1857" w:hanging="480"/>
      </w:pPr>
    </w:lvl>
    <w:lvl w:ilvl="3" w:tplc="FFFFFFFF" w:tentative="1">
      <w:start w:val="1"/>
      <w:numFmt w:val="decimal"/>
      <w:lvlText w:val="%4."/>
      <w:lvlJc w:val="left"/>
      <w:pPr>
        <w:ind w:left="233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17" w:hanging="480"/>
      </w:pPr>
    </w:lvl>
    <w:lvl w:ilvl="5" w:tplc="FFFFFFFF" w:tentative="1">
      <w:start w:val="1"/>
      <w:numFmt w:val="lowerRoman"/>
      <w:lvlText w:val="%6."/>
      <w:lvlJc w:val="right"/>
      <w:pPr>
        <w:ind w:left="3297" w:hanging="480"/>
      </w:pPr>
    </w:lvl>
    <w:lvl w:ilvl="6" w:tplc="FFFFFFFF" w:tentative="1">
      <w:start w:val="1"/>
      <w:numFmt w:val="decimal"/>
      <w:lvlText w:val="%7."/>
      <w:lvlJc w:val="left"/>
      <w:pPr>
        <w:ind w:left="377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57" w:hanging="480"/>
      </w:pPr>
    </w:lvl>
    <w:lvl w:ilvl="8" w:tplc="FFFFFFFF" w:tentative="1">
      <w:start w:val="1"/>
      <w:numFmt w:val="lowerRoman"/>
      <w:lvlText w:val="%9."/>
      <w:lvlJc w:val="right"/>
      <w:pPr>
        <w:ind w:left="4737" w:hanging="480"/>
      </w:pPr>
    </w:lvl>
  </w:abstractNum>
  <w:abstractNum w:abstractNumId="14" w15:restartNumberingAfterBreak="0">
    <w:nsid w:val="5D2347DD"/>
    <w:multiLevelType w:val="hybridMultilevel"/>
    <w:tmpl w:val="A8A6831A"/>
    <w:lvl w:ilvl="0" w:tplc="0568B19C">
      <w:start w:val="1"/>
      <w:numFmt w:val="taiwaneseCountingThousand"/>
      <w:lvlText w:val="(%1)"/>
      <w:lvlJc w:val="left"/>
      <w:pPr>
        <w:ind w:left="1047" w:hanging="480"/>
      </w:pPr>
      <w:rPr>
        <w:rFonts w:hint="eastAsia"/>
        <w:b/>
        <w:bCs/>
      </w:rPr>
    </w:lvl>
    <w:lvl w:ilvl="1" w:tplc="783C0DFA">
      <w:start w:val="1"/>
      <w:numFmt w:val="decimal"/>
      <w:lvlText w:val="(%2)"/>
      <w:lvlJc w:val="left"/>
      <w:pPr>
        <w:ind w:left="1527" w:hanging="480"/>
      </w:pPr>
      <w:rPr>
        <w:rFonts w:hint="eastAsia"/>
        <w:b w:val="0"/>
        <w:bCs w:val="0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5" w15:restartNumberingAfterBreak="0">
    <w:nsid w:val="60847077"/>
    <w:multiLevelType w:val="hybridMultilevel"/>
    <w:tmpl w:val="FD78947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D040CE6"/>
    <w:multiLevelType w:val="hybridMultilevel"/>
    <w:tmpl w:val="FD78947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FFC743A"/>
    <w:multiLevelType w:val="hybridMultilevel"/>
    <w:tmpl w:val="85520D9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0694B7A"/>
    <w:multiLevelType w:val="hybridMultilevel"/>
    <w:tmpl w:val="16A8879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758003B2"/>
    <w:multiLevelType w:val="hybridMultilevel"/>
    <w:tmpl w:val="FD7894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60104804">
    <w:abstractNumId w:val="7"/>
  </w:num>
  <w:num w:numId="2" w16cid:durableId="1636712031">
    <w:abstractNumId w:val="3"/>
  </w:num>
  <w:num w:numId="3" w16cid:durableId="660738598">
    <w:abstractNumId w:val="12"/>
  </w:num>
  <w:num w:numId="4" w16cid:durableId="1142424035">
    <w:abstractNumId w:val="4"/>
  </w:num>
  <w:num w:numId="5" w16cid:durableId="9950342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2518418">
    <w:abstractNumId w:val="11"/>
  </w:num>
  <w:num w:numId="7" w16cid:durableId="710302296">
    <w:abstractNumId w:val="18"/>
  </w:num>
  <w:num w:numId="8" w16cid:durableId="1140266145">
    <w:abstractNumId w:val="0"/>
  </w:num>
  <w:num w:numId="9" w16cid:durableId="131100698">
    <w:abstractNumId w:val="19"/>
  </w:num>
  <w:num w:numId="10" w16cid:durableId="1176000793">
    <w:abstractNumId w:val="9"/>
  </w:num>
  <w:num w:numId="11" w16cid:durableId="445388631">
    <w:abstractNumId w:val="17"/>
  </w:num>
  <w:num w:numId="12" w16cid:durableId="1374501859">
    <w:abstractNumId w:val="2"/>
  </w:num>
  <w:num w:numId="13" w16cid:durableId="878396469">
    <w:abstractNumId w:val="5"/>
  </w:num>
  <w:num w:numId="14" w16cid:durableId="955211225">
    <w:abstractNumId w:val="13"/>
  </w:num>
  <w:num w:numId="15" w16cid:durableId="1829900689">
    <w:abstractNumId w:val="10"/>
  </w:num>
  <w:num w:numId="16" w16cid:durableId="670596147">
    <w:abstractNumId w:val="8"/>
  </w:num>
  <w:num w:numId="17" w16cid:durableId="970943074">
    <w:abstractNumId w:val="6"/>
  </w:num>
  <w:num w:numId="18" w16cid:durableId="1564633356">
    <w:abstractNumId w:val="15"/>
  </w:num>
  <w:num w:numId="19" w16cid:durableId="265311263">
    <w:abstractNumId w:val="16"/>
  </w:num>
  <w:num w:numId="20" w16cid:durableId="2062557084">
    <w:abstractNumId w:val="14"/>
  </w:num>
  <w:num w:numId="21" w16cid:durableId="7878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8A5"/>
    <w:rsid w:val="000345F6"/>
    <w:rsid w:val="0004418D"/>
    <w:rsid w:val="00045C08"/>
    <w:rsid w:val="000745AF"/>
    <w:rsid w:val="00083085"/>
    <w:rsid w:val="00091825"/>
    <w:rsid w:val="000B7092"/>
    <w:rsid w:val="000B70B7"/>
    <w:rsid w:val="000E0FDB"/>
    <w:rsid w:val="000F634C"/>
    <w:rsid w:val="00110EB6"/>
    <w:rsid w:val="001142C1"/>
    <w:rsid w:val="0013035B"/>
    <w:rsid w:val="00142923"/>
    <w:rsid w:val="00162FA0"/>
    <w:rsid w:val="001705C1"/>
    <w:rsid w:val="0018059F"/>
    <w:rsid w:val="001976F8"/>
    <w:rsid w:val="001D0055"/>
    <w:rsid w:val="001F1194"/>
    <w:rsid w:val="001F5B26"/>
    <w:rsid w:val="00202540"/>
    <w:rsid w:val="00203FAC"/>
    <w:rsid w:val="00205073"/>
    <w:rsid w:val="00206FC4"/>
    <w:rsid w:val="00235027"/>
    <w:rsid w:val="0024244D"/>
    <w:rsid w:val="002478F9"/>
    <w:rsid w:val="00267E69"/>
    <w:rsid w:val="002857C6"/>
    <w:rsid w:val="002C225C"/>
    <w:rsid w:val="002E41C2"/>
    <w:rsid w:val="00303A2A"/>
    <w:rsid w:val="00307997"/>
    <w:rsid w:val="00332AD1"/>
    <w:rsid w:val="003A1E3C"/>
    <w:rsid w:val="003C0413"/>
    <w:rsid w:val="003D73C1"/>
    <w:rsid w:val="00416D42"/>
    <w:rsid w:val="00425ED7"/>
    <w:rsid w:val="00433FCE"/>
    <w:rsid w:val="004466E4"/>
    <w:rsid w:val="00453014"/>
    <w:rsid w:val="004867A9"/>
    <w:rsid w:val="004970CB"/>
    <w:rsid w:val="004D598D"/>
    <w:rsid w:val="004D60DE"/>
    <w:rsid w:val="004E0C70"/>
    <w:rsid w:val="004F5E58"/>
    <w:rsid w:val="00513E09"/>
    <w:rsid w:val="005238AE"/>
    <w:rsid w:val="00532451"/>
    <w:rsid w:val="0057532C"/>
    <w:rsid w:val="0058604D"/>
    <w:rsid w:val="005C1D59"/>
    <w:rsid w:val="005C4EE0"/>
    <w:rsid w:val="00601C80"/>
    <w:rsid w:val="00603108"/>
    <w:rsid w:val="00620584"/>
    <w:rsid w:val="0063186B"/>
    <w:rsid w:val="00645609"/>
    <w:rsid w:val="00655FEB"/>
    <w:rsid w:val="00672EDA"/>
    <w:rsid w:val="00682FFE"/>
    <w:rsid w:val="00692243"/>
    <w:rsid w:val="006C46E2"/>
    <w:rsid w:val="006F06A0"/>
    <w:rsid w:val="006F2014"/>
    <w:rsid w:val="007026D5"/>
    <w:rsid w:val="007177A3"/>
    <w:rsid w:val="00721A51"/>
    <w:rsid w:val="007229CB"/>
    <w:rsid w:val="00742D97"/>
    <w:rsid w:val="0075594B"/>
    <w:rsid w:val="00784465"/>
    <w:rsid w:val="007C398C"/>
    <w:rsid w:val="007D7043"/>
    <w:rsid w:val="007E15F2"/>
    <w:rsid w:val="00800CA0"/>
    <w:rsid w:val="00804A13"/>
    <w:rsid w:val="00812725"/>
    <w:rsid w:val="00826077"/>
    <w:rsid w:val="00827793"/>
    <w:rsid w:val="00827B57"/>
    <w:rsid w:val="00846269"/>
    <w:rsid w:val="008505C5"/>
    <w:rsid w:val="00865031"/>
    <w:rsid w:val="00882FFB"/>
    <w:rsid w:val="008C165A"/>
    <w:rsid w:val="008C586B"/>
    <w:rsid w:val="008E7B87"/>
    <w:rsid w:val="00961610"/>
    <w:rsid w:val="00975BC7"/>
    <w:rsid w:val="00980C65"/>
    <w:rsid w:val="00984689"/>
    <w:rsid w:val="00996491"/>
    <w:rsid w:val="009C1B74"/>
    <w:rsid w:val="009C487D"/>
    <w:rsid w:val="00A04151"/>
    <w:rsid w:val="00A141BB"/>
    <w:rsid w:val="00A17051"/>
    <w:rsid w:val="00A17C12"/>
    <w:rsid w:val="00A90936"/>
    <w:rsid w:val="00AA72D0"/>
    <w:rsid w:val="00AB083E"/>
    <w:rsid w:val="00AC08A5"/>
    <w:rsid w:val="00B37A68"/>
    <w:rsid w:val="00BA086F"/>
    <w:rsid w:val="00BB7F81"/>
    <w:rsid w:val="00BD56D6"/>
    <w:rsid w:val="00C11E36"/>
    <w:rsid w:val="00C14433"/>
    <w:rsid w:val="00C400C9"/>
    <w:rsid w:val="00C6400C"/>
    <w:rsid w:val="00C75415"/>
    <w:rsid w:val="00C93BCA"/>
    <w:rsid w:val="00C95D7B"/>
    <w:rsid w:val="00CA3014"/>
    <w:rsid w:val="00CB1C44"/>
    <w:rsid w:val="00CC6E38"/>
    <w:rsid w:val="00CD69C8"/>
    <w:rsid w:val="00CF0E41"/>
    <w:rsid w:val="00D20B2B"/>
    <w:rsid w:val="00D25243"/>
    <w:rsid w:val="00D267D1"/>
    <w:rsid w:val="00D27EB4"/>
    <w:rsid w:val="00D54C09"/>
    <w:rsid w:val="00D64C64"/>
    <w:rsid w:val="00D72E3F"/>
    <w:rsid w:val="00D82D37"/>
    <w:rsid w:val="00D96789"/>
    <w:rsid w:val="00DE6C07"/>
    <w:rsid w:val="00DF2075"/>
    <w:rsid w:val="00E0034C"/>
    <w:rsid w:val="00E57345"/>
    <w:rsid w:val="00E72AA9"/>
    <w:rsid w:val="00E82B82"/>
    <w:rsid w:val="00E94221"/>
    <w:rsid w:val="00EA15F1"/>
    <w:rsid w:val="00EA5831"/>
    <w:rsid w:val="00EC2A79"/>
    <w:rsid w:val="00ED7F02"/>
    <w:rsid w:val="00EF463E"/>
    <w:rsid w:val="00F007E7"/>
    <w:rsid w:val="00F06B7E"/>
    <w:rsid w:val="00F1176E"/>
    <w:rsid w:val="00F119F8"/>
    <w:rsid w:val="00F16E4C"/>
    <w:rsid w:val="00F26377"/>
    <w:rsid w:val="00F30EDC"/>
    <w:rsid w:val="00F6143A"/>
    <w:rsid w:val="00F71F98"/>
    <w:rsid w:val="00FA00C8"/>
    <w:rsid w:val="00FC01F4"/>
    <w:rsid w:val="00FC7977"/>
    <w:rsid w:val="00FD60DB"/>
    <w:rsid w:val="00FE31FB"/>
    <w:rsid w:val="00FF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14CBA132"/>
  <w15:chartTrackingRefBased/>
  <w15:docId w15:val="{CF426F7A-ED1B-4D94-8CAC-E5C78E1D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54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8A5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customStyle="1" w:styleId="Default">
    <w:name w:val="Default"/>
    <w:rsid w:val="00AC08A5"/>
    <w:pPr>
      <w:widowControl w:val="0"/>
      <w:autoSpaceDE w:val="0"/>
      <w:autoSpaceDN w:val="0"/>
      <w:adjustRightInd w:val="0"/>
    </w:pPr>
    <w:rPr>
      <w:rFonts w:ascii="Century Gothic" w:hAnsi="Century Gothic" w:cs="Century Gothic"/>
      <w:color w:val="000000"/>
      <w:kern w:val="0"/>
      <w:szCs w:val="24"/>
    </w:rPr>
  </w:style>
  <w:style w:type="table" w:styleId="a4">
    <w:name w:val="Table Grid"/>
    <w:basedOn w:val="a1"/>
    <w:uiPriority w:val="39"/>
    <w:rsid w:val="00D72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FC01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FC01F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C01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C01F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9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2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63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0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94EF2-87F5-47A0-9981-C24F1F05E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tva09</dc:creator>
  <cp:keywords/>
  <dc:description/>
  <cp:lastModifiedBy>Jennifer Yen</cp:lastModifiedBy>
  <cp:revision>12</cp:revision>
  <cp:lastPrinted>2025-02-08T06:10:00Z</cp:lastPrinted>
  <dcterms:created xsi:type="dcterms:W3CDTF">2025-02-08T02:28:00Z</dcterms:created>
  <dcterms:modified xsi:type="dcterms:W3CDTF">2025-02-08T06:16:00Z</dcterms:modified>
</cp:coreProperties>
</file>