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EF31" w14:textId="28E0EBDB" w:rsidR="00007954" w:rsidRPr="008533E0" w:rsidRDefault="00DA6113" w:rsidP="008533E0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8533E0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202</w:t>
      </w:r>
      <w:r w:rsidR="00096710" w:rsidRPr="008533E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5</w:t>
      </w:r>
      <w:r w:rsidRPr="008533E0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年國際旅展及</w:t>
      </w:r>
      <w:r w:rsidR="008533E0" w:rsidRPr="008533E0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  <w:bdr w:val="none" w:sz="0" w:space="0" w:color="auto" w:frame="1"/>
        </w:rPr>
        <w:t>國際觀光行銷推廣業務委託案</w:t>
      </w:r>
    </w:p>
    <w:p w14:paraId="3E1E2ABF" w14:textId="0CB04ED8" w:rsidR="00DA6113" w:rsidRPr="00D70723" w:rsidRDefault="00B52488" w:rsidP="001C7D78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8533E0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全市場</w:t>
      </w:r>
      <w:r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海</w:t>
      </w:r>
      <w:r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(</w:t>
      </w:r>
      <w:r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空</w:t>
      </w:r>
      <w:r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)</w:t>
      </w:r>
      <w:r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運廠商</w:t>
      </w:r>
      <w:r w:rsidR="00DA6113" w:rsidRPr="00D70723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招標案</w:t>
      </w:r>
    </w:p>
    <w:p w14:paraId="3F508CA7" w14:textId="1030C98C" w:rsidR="00DA6113" w:rsidRPr="00D70723" w:rsidRDefault="00DA6113" w:rsidP="00B52488">
      <w:pPr>
        <w:rPr>
          <w:rFonts w:ascii="Times New Roman" w:eastAsia="標楷體" w:hAnsi="Times New Roman" w:cs="Times New Roman"/>
          <w:b/>
          <w:bCs/>
          <w:kern w:val="0"/>
          <w:sz w:val="21"/>
          <w:szCs w:val="21"/>
          <w:bdr w:val="none" w:sz="0" w:space="0" w:color="auto" w:frame="1"/>
        </w:rPr>
      </w:pPr>
    </w:p>
    <w:p w14:paraId="19219D85" w14:textId="78EC12A4" w:rsidR="000E59CD" w:rsidRPr="00D70723" w:rsidRDefault="00DA6113" w:rsidP="000E59CD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運送目的地國家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/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城市</w:t>
      </w:r>
      <w:r w:rsidR="007E7F15" w:rsidRPr="00D70723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360F2A" w:rsidRPr="00D70723">
        <w:rPr>
          <w:rFonts w:ascii="Times New Roman" w:eastAsia="標楷體" w:hAnsi="Times New Roman" w:cs="Times New Roman" w:hint="eastAsia"/>
          <w:kern w:val="0"/>
          <w:szCs w:val="24"/>
        </w:rPr>
        <w:t>各案</w:t>
      </w:r>
      <w:r w:rsidR="00C01EF5" w:rsidRPr="00D70723">
        <w:rPr>
          <w:rFonts w:ascii="Times New Roman" w:eastAsia="標楷體" w:hAnsi="Times New Roman" w:cs="Times New Roman" w:hint="eastAsia"/>
          <w:kern w:val="0"/>
          <w:szCs w:val="24"/>
        </w:rPr>
        <w:t>辦理時間</w:t>
      </w:r>
      <w:r w:rsidR="007E7F15" w:rsidRPr="00D7072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0D6AB6" w:rsidRPr="00D70723">
        <w:rPr>
          <w:rFonts w:ascii="Times New Roman" w:eastAsia="標楷體" w:hAnsi="Times New Roman" w:cs="Times New Roman"/>
          <w:kern w:val="0"/>
          <w:szCs w:val="24"/>
        </w:rPr>
        <w:t>請參考</w:t>
      </w:r>
      <w:r w:rsidR="007B0267" w:rsidRPr="00786B34">
        <w:rPr>
          <w:rFonts w:ascii="Times New Roman" w:eastAsia="標楷體" w:hAnsi="Times New Roman" w:cs="Times New Roman"/>
          <w:kern w:val="0"/>
          <w:szCs w:val="24"/>
          <w:bdr w:val="single" w:sz="4" w:space="0" w:color="auto"/>
        </w:rPr>
        <w:t>附</w:t>
      </w:r>
      <w:r w:rsidR="00E94C77" w:rsidRPr="00786B34">
        <w:rPr>
          <w:rFonts w:ascii="Times New Roman" w:eastAsia="標楷體" w:hAnsi="Times New Roman" w:cs="Times New Roman"/>
          <w:kern w:val="0"/>
          <w:szCs w:val="24"/>
          <w:bdr w:val="single" w:sz="4" w:space="0" w:color="auto"/>
        </w:rPr>
        <w:t>件</w:t>
      </w:r>
      <w:r w:rsidR="007E7F15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06D863" w14:textId="34584CB5" w:rsidR="00DA6113" w:rsidRPr="00D70723" w:rsidRDefault="00DA6113" w:rsidP="00B52488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投標截止日期：即日起至</w:t>
      </w:r>
      <w:r w:rsidR="000D2AFB" w:rsidRPr="00D7072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C07FA">
        <w:rPr>
          <w:rFonts w:ascii="Times New Roman" w:eastAsia="標楷體" w:hAnsi="Times New Roman" w:cs="Times New Roman"/>
          <w:kern w:val="0"/>
          <w:szCs w:val="24"/>
        </w:rPr>
        <w:t>202</w:t>
      </w:r>
      <w:r w:rsidR="00096710">
        <w:rPr>
          <w:rFonts w:ascii="Times New Roman" w:eastAsia="標楷體" w:hAnsi="Times New Roman" w:cs="Times New Roman" w:hint="eastAsia"/>
          <w:kern w:val="0"/>
          <w:szCs w:val="24"/>
        </w:rPr>
        <w:t xml:space="preserve">4 </w:t>
      </w:r>
      <w:r w:rsidRPr="002C07FA">
        <w:rPr>
          <w:rFonts w:ascii="Times New Roman" w:eastAsia="標楷體" w:hAnsi="Times New Roman" w:cs="Times New Roman"/>
          <w:kern w:val="0"/>
          <w:szCs w:val="24"/>
        </w:rPr>
        <w:t>年</w:t>
      </w:r>
      <w:r w:rsidR="000D2AFB" w:rsidRPr="002C07F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225720" w:rsidRPr="002C07FA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0D2AFB" w:rsidRPr="002C07F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C07FA">
        <w:rPr>
          <w:rFonts w:ascii="Times New Roman" w:eastAsia="標楷體" w:hAnsi="Times New Roman" w:cs="Times New Roman"/>
          <w:kern w:val="0"/>
          <w:szCs w:val="24"/>
        </w:rPr>
        <w:t>月</w:t>
      </w:r>
      <w:r w:rsidR="00D70723" w:rsidRPr="002C07F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C50C1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4A409E" w:rsidRPr="002C07F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C07FA">
        <w:rPr>
          <w:rFonts w:ascii="Times New Roman" w:eastAsia="標楷體" w:hAnsi="Times New Roman" w:cs="Times New Roman"/>
          <w:kern w:val="0"/>
          <w:szCs w:val="24"/>
        </w:rPr>
        <w:t>日</w:t>
      </w:r>
      <w:r w:rsidR="00D70723" w:rsidRPr="002C07F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F503B" w:rsidRPr="002C07F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0C1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6F503B" w:rsidRPr="002C07F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B3D0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C50C1">
        <w:rPr>
          <w:rFonts w:ascii="Times New Roman" w:eastAsia="標楷體" w:hAnsi="Times New Roman" w:cs="Times New Roman" w:hint="eastAsia"/>
          <w:kern w:val="0"/>
          <w:szCs w:val="24"/>
        </w:rPr>
        <w:t>中午</w:t>
      </w:r>
      <w:r w:rsidR="00FC50C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71E3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C50C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71E3E">
        <w:rPr>
          <w:rFonts w:ascii="Times New Roman" w:eastAsia="標楷體" w:hAnsi="Times New Roman" w:cs="Times New Roman" w:hint="eastAsia"/>
          <w:kern w:val="0"/>
          <w:szCs w:val="24"/>
        </w:rPr>
        <w:t xml:space="preserve">:00 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止</w:t>
      </w:r>
      <w:r w:rsidR="007E7F15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AC92A2" w14:textId="32FAC0B3" w:rsidR="00DA6113" w:rsidRPr="00D70723" w:rsidRDefault="00DA6113" w:rsidP="00B52488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投標方式：</w:t>
      </w:r>
      <w:r w:rsidRPr="00D70723">
        <w:rPr>
          <w:rFonts w:ascii="Times New Roman" w:eastAsia="標楷體" w:hAnsi="Times New Roman" w:cs="Times New Roman"/>
          <w:b/>
          <w:bCs/>
          <w:kern w:val="0"/>
          <w:szCs w:val="24"/>
          <w:u w:val="single"/>
        </w:rPr>
        <w:t>請自行下載投標報價單</w:t>
      </w:r>
      <w:r w:rsidR="007B3FAA" w:rsidRPr="00D70723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(</w:t>
      </w:r>
      <w:r w:rsidR="007B3FAA" w:rsidRPr="00D70723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一式</w:t>
      </w:r>
      <w:r w:rsidR="007B3FAA" w:rsidRPr="00D70723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3</w:t>
      </w:r>
      <w:r w:rsidR="008533E0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項，共</w:t>
      </w:r>
      <w:r w:rsidR="008533E0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6</w:t>
      </w:r>
      <w:r w:rsidR="008533E0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頁</w:t>
      </w:r>
      <w:r w:rsidR="007B3FAA" w:rsidRPr="00D70723">
        <w:rPr>
          <w:rFonts w:ascii="Times New Roman" w:eastAsia="標楷體" w:hAnsi="Times New Roman" w:cs="Times New Roman" w:hint="eastAsia"/>
          <w:b/>
          <w:bCs/>
          <w:kern w:val="0"/>
          <w:szCs w:val="24"/>
          <w:u w:val="single"/>
        </w:rPr>
        <w:t>)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，並以各地區預估之物資單位提供報價，填妥區域名稱及兩式報價單後，</w:t>
      </w:r>
      <w:proofErr w:type="gramStart"/>
      <w:r w:rsidRPr="00D70723">
        <w:rPr>
          <w:rFonts w:ascii="Times New Roman" w:eastAsia="標楷體" w:hAnsi="Times New Roman" w:cs="Times New Roman"/>
          <w:kern w:val="0"/>
          <w:szCs w:val="24"/>
        </w:rPr>
        <w:t>彌封並郵寄</w:t>
      </w:r>
      <w:proofErr w:type="gramEnd"/>
      <w:r w:rsidRPr="00D70723">
        <w:rPr>
          <w:rFonts w:ascii="Times New Roman" w:eastAsia="標楷體" w:hAnsi="Times New Roman" w:cs="Times New Roman"/>
          <w:kern w:val="0"/>
          <w:szCs w:val="24"/>
        </w:rPr>
        <w:t>至本會</w:t>
      </w:r>
      <w:r w:rsidR="00053610"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10692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台北市大安區忠孝東路四段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285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號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8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樓之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1</w:t>
      </w:r>
      <w:r w:rsidR="00053610" w:rsidRPr="00D7072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葉</w:t>
      </w:r>
      <w:proofErr w:type="gramStart"/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筑</w:t>
      </w:r>
      <w:proofErr w:type="gramEnd"/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鈞</w:t>
      </w:r>
      <w:r w:rsidR="00096710">
        <w:rPr>
          <w:rFonts w:ascii="Times New Roman" w:eastAsia="標楷體" w:hAnsi="Times New Roman" w:cs="Times New Roman" w:hint="eastAsia"/>
          <w:kern w:val="0"/>
          <w:szCs w:val="24"/>
        </w:rPr>
        <w:t>小姐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收。</w:t>
      </w:r>
    </w:p>
    <w:p w14:paraId="68ECB762" w14:textId="723F2634" w:rsidR="00DA45C7" w:rsidRPr="00D70723" w:rsidRDefault="00DA6113" w:rsidP="00B52488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決標方式：原則</w:t>
      </w:r>
      <w:proofErr w:type="gramStart"/>
      <w:r w:rsidRPr="00D70723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096710">
        <w:rPr>
          <w:rFonts w:ascii="Times New Roman" w:eastAsia="標楷體" w:hAnsi="Times New Roman" w:cs="Times New Roman"/>
          <w:kern w:val="0"/>
          <w:szCs w:val="24"/>
          <w:u w:val="single"/>
        </w:rPr>
        <w:t>最低價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決標，海運及空運將個別比價，以海運最低報價為優先得標者</w:t>
      </w:r>
      <w:r w:rsidR="00E94C77" w:rsidRPr="00D70723">
        <w:rPr>
          <w:rFonts w:ascii="Times New Roman" w:eastAsia="標楷體" w:hAnsi="Times New Roman" w:cs="Times New Roman"/>
          <w:kern w:val="0"/>
          <w:szCs w:val="24"/>
        </w:rPr>
        <w:t>。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海、空運以同一家廠商得標為原則，若海運得標廠商非空運最低報價者，空運報價將另行議價。</w:t>
      </w:r>
    </w:p>
    <w:p w14:paraId="0F743E82" w14:textId="50C02332" w:rsidR="00B82F57" w:rsidRPr="00D70723" w:rsidRDefault="00F33E4B" w:rsidP="00B82F57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執行</w:t>
      </w:r>
      <w:r w:rsidR="00B82F57" w:rsidRPr="00D70723">
        <w:rPr>
          <w:rFonts w:ascii="Times New Roman" w:eastAsia="標楷體" w:hAnsi="Times New Roman" w:cs="Times New Roman" w:hint="eastAsia"/>
          <w:kern w:val="0"/>
          <w:szCs w:val="24"/>
        </w:rPr>
        <w:t>內容：</w:t>
      </w:r>
    </w:p>
    <w:p w14:paraId="08DF42D7" w14:textId="7D6CCE53" w:rsidR="003A4119" w:rsidRPr="00D70723" w:rsidRDefault="003A4119" w:rsidP="003A4119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將指定運輸貨物自台灣</w:t>
      </w:r>
      <w:r w:rsidR="00B82F57" w:rsidRPr="00D70723">
        <w:rPr>
          <w:rFonts w:ascii="Times New Roman" w:eastAsia="標楷體" w:hAnsi="Times New Roman" w:cs="Times New Roman" w:hint="eastAsia"/>
          <w:kern w:val="0"/>
          <w:szCs w:val="24"/>
        </w:rPr>
        <w:t>海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="00B82F57" w:rsidRPr="00D70723">
        <w:rPr>
          <w:rFonts w:ascii="Times New Roman" w:eastAsia="標楷體" w:hAnsi="Times New Roman" w:cs="Times New Roman" w:hint="eastAsia"/>
          <w:kern w:val="0"/>
          <w:szCs w:val="24"/>
        </w:rPr>
        <w:t>空運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準時運送至指定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收件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地點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相關</w:t>
      </w:r>
      <w:r w:rsidR="00656C87" w:rsidRPr="00D70723">
        <w:rPr>
          <w:rFonts w:ascii="Times New Roman" w:eastAsia="標楷體" w:hAnsi="Times New Roman" w:cs="Times New Roman" w:hint="eastAsia"/>
          <w:kern w:val="0"/>
          <w:szCs w:val="24"/>
        </w:rPr>
        <w:t>通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關程序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事宜。</w:t>
      </w:r>
    </w:p>
    <w:p w14:paraId="04A2793D" w14:textId="77777777" w:rsidR="003A4119" w:rsidRPr="00D70723" w:rsidRDefault="003A4119" w:rsidP="003A4119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取送件</w:t>
      </w:r>
      <w:proofErr w:type="gramEnd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服務：</w:t>
      </w:r>
    </w:p>
    <w:p w14:paraId="1F013725" w14:textId="2CEE701A" w:rsidR="003A4119" w:rsidRPr="00D70723" w:rsidRDefault="00926666" w:rsidP="003A4119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台灣端</w:t>
      </w:r>
      <w:r w:rsidR="003A4119" w:rsidRPr="00D70723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14:paraId="012AFAD7" w14:textId="11BFB011" w:rsidR="003A4119" w:rsidRPr="00D70723" w:rsidRDefault="003A4119" w:rsidP="003A4119">
      <w:pPr>
        <w:pStyle w:val="aa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至協會指定地點（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處）</w:t>
      </w:r>
      <w:proofErr w:type="gramStart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取件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集貨</w:t>
      </w:r>
      <w:proofErr w:type="gramEnd"/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0872D9" w14:textId="4D4D0CB0" w:rsidR="003A4119" w:rsidRPr="00D70723" w:rsidRDefault="00926666" w:rsidP="003A4119">
      <w:pPr>
        <w:pStyle w:val="aa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提供收件點供各案業者自行</w:t>
      </w:r>
      <w:proofErr w:type="gramStart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送件集貨</w:t>
      </w:r>
      <w:proofErr w:type="gramEnd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DA4D6" w14:textId="79BBDFDE" w:rsidR="00926666" w:rsidRPr="00D70723" w:rsidRDefault="00926666" w:rsidP="00926666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國外端</w:t>
      </w:r>
      <w:proofErr w:type="gramEnd"/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14:paraId="001160C7" w14:textId="7DB72F96" w:rsidR="00926666" w:rsidRPr="00D70723" w:rsidRDefault="00F33E4B" w:rsidP="00926666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準時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送至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各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指定收件地點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63882" w:rsidRPr="00D7072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="00163882" w:rsidRPr="00D7072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處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DF037" w14:textId="53AD7C6D" w:rsidR="00926666" w:rsidRPr="00D70723" w:rsidRDefault="003A4119" w:rsidP="00926666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貨物分裝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：依各案運輸貨物比例進行分裝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打包</w:t>
      </w:r>
      <w:r w:rsidR="00926666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32C962" w14:textId="62F77A3B" w:rsidR="003A4119" w:rsidRPr="00D70723" w:rsidRDefault="00926666" w:rsidP="003A4119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運</w:t>
      </w:r>
      <w:r w:rsidR="003A4119" w:rsidRPr="00D70723">
        <w:rPr>
          <w:rFonts w:ascii="Times New Roman" w:eastAsia="標楷體" w:hAnsi="Times New Roman" w:cs="Times New Roman" w:hint="eastAsia"/>
          <w:kern w:val="0"/>
          <w:szCs w:val="24"/>
        </w:rPr>
        <w:t>費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收取：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自行洽各案業者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有海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空運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33E4B" w:rsidRPr="00D70723">
        <w:rPr>
          <w:rFonts w:ascii="Times New Roman" w:eastAsia="標楷體" w:hAnsi="Times New Roman" w:cs="Times New Roman" w:hint="eastAsia"/>
          <w:kern w:val="0"/>
          <w:szCs w:val="24"/>
        </w:rPr>
        <w:t>結算其分攤之運費，協會不代收代付。</w:t>
      </w:r>
    </w:p>
    <w:p w14:paraId="27141448" w14:textId="7F692E87" w:rsidR="00DA45C7" w:rsidRPr="00D70723" w:rsidRDefault="00DA45C7" w:rsidP="00AB6D28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決標日期：另訂</w:t>
      </w:r>
      <w:r w:rsidR="00053610"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Pr="00D70723">
        <w:rPr>
          <w:rFonts w:ascii="Times New Roman" w:eastAsia="標楷體" w:hAnsi="Times New Roman" w:cs="Times New Roman"/>
          <w:kern w:val="0"/>
          <w:szCs w:val="24"/>
        </w:rPr>
        <w:t>不</w:t>
      </w:r>
      <w:proofErr w:type="gramEnd"/>
      <w:r w:rsidRPr="00D70723">
        <w:rPr>
          <w:rFonts w:ascii="Times New Roman" w:eastAsia="標楷體" w:hAnsi="Times New Roman" w:cs="Times New Roman"/>
          <w:kern w:val="0"/>
          <w:szCs w:val="24"/>
        </w:rPr>
        <w:t>公告</w:t>
      </w:r>
      <w:r w:rsidR="00053610" w:rsidRPr="00D7072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E7F15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A4BB35" w14:textId="720AEF85" w:rsidR="00DA6113" w:rsidRPr="00D70723" w:rsidRDefault="00DA6113" w:rsidP="00B52488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投標</w:t>
      </w:r>
      <w:r w:rsidR="00360F2A" w:rsidRPr="00D70723">
        <w:rPr>
          <w:rFonts w:ascii="Times New Roman" w:eastAsia="標楷體" w:hAnsi="Times New Roman" w:cs="Times New Roman" w:hint="eastAsia"/>
          <w:kern w:val="0"/>
          <w:szCs w:val="24"/>
        </w:rPr>
        <w:t>資格及</w:t>
      </w:r>
      <w:r w:rsidR="000362E6" w:rsidRPr="00D70723">
        <w:rPr>
          <w:rFonts w:ascii="Times New Roman" w:eastAsia="標楷體" w:hAnsi="Times New Roman" w:cs="Times New Roman" w:hint="eastAsia"/>
          <w:kern w:val="0"/>
          <w:szCs w:val="24"/>
        </w:rPr>
        <w:t>檢附文件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3C2D43D2" w14:textId="2893A32D" w:rsidR="00693221" w:rsidRPr="00D70723" w:rsidRDefault="00693221" w:rsidP="0069322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為本國登記有案之廠商登記或設立證明，營業項目須與海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空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運承攬或理貨包裝業務相關。</w:t>
      </w:r>
    </w:p>
    <w:p w14:paraId="42E7B184" w14:textId="19A59214" w:rsidR="00360F2A" w:rsidRPr="00D70723" w:rsidRDefault="00360F2A" w:rsidP="0069322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近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年內承接</w:t>
      </w:r>
      <w:r w:rsidR="003757D9" w:rsidRPr="00D70723">
        <w:rPr>
          <w:rFonts w:ascii="Times New Roman" w:eastAsia="標楷體" w:hAnsi="Times New Roman" w:cs="Times New Roman" w:hint="eastAsia"/>
          <w:kern w:val="0"/>
          <w:szCs w:val="24"/>
        </w:rPr>
        <w:t>本會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海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空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運業務無不良紀錄之廠商始可投標。</w:t>
      </w:r>
    </w:p>
    <w:p w14:paraId="2F8F94C0" w14:textId="20C91A89" w:rsidR="00693221" w:rsidRPr="008533E0" w:rsidRDefault="00693221" w:rsidP="0069322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33E0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="008533E0" w:rsidRPr="008533E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8533E0">
        <w:rPr>
          <w:rFonts w:ascii="Times New Roman" w:eastAsia="標楷體" w:hAnsi="Times New Roman" w:cs="Times New Roman" w:hint="eastAsia"/>
          <w:kern w:val="0"/>
          <w:szCs w:val="24"/>
        </w:rPr>
        <w:t>年內承攬海運出口提單</w:t>
      </w:r>
      <w:r w:rsidRPr="008533E0">
        <w:rPr>
          <w:rFonts w:ascii="Times New Roman" w:eastAsia="標楷體" w:hAnsi="Times New Roman" w:cs="Times New Roman"/>
          <w:kern w:val="0"/>
          <w:szCs w:val="24"/>
        </w:rPr>
        <w:t>2</w:t>
      </w:r>
      <w:r w:rsidRPr="008533E0">
        <w:rPr>
          <w:rFonts w:ascii="Times New Roman" w:eastAsia="標楷體" w:hAnsi="Times New Roman" w:cs="Times New Roman" w:hint="eastAsia"/>
          <w:kern w:val="0"/>
          <w:szCs w:val="24"/>
        </w:rPr>
        <w:t>案，空運出口提單</w:t>
      </w:r>
      <w:r w:rsidRPr="008533E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8533E0">
        <w:rPr>
          <w:rFonts w:ascii="Times New Roman" w:eastAsia="標楷體" w:hAnsi="Times New Roman" w:cs="Times New Roman" w:hint="eastAsia"/>
          <w:kern w:val="0"/>
          <w:szCs w:val="24"/>
        </w:rPr>
        <w:t>案之證明文件影本。</w:t>
      </w:r>
    </w:p>
    <w:p w14:paraId="3AE858D3" w14:textId="5445CB5F" w:rsidR="00693221" w:rsidRPr="00D70723" w:rsidRDefault="00693221" w:rsidP="0069322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最近一期所得稅或營業稅完稅證明文件。</w:t>
      </w:r>
    </w:p>
    <w:p w14:paraId="1497DFFE" w14:textId="5001955B" w:rsidR="000362E6" w:rsidRPr="00D70723" w:rsidRDefault="000362E6" w:rsidP="0069322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報價單需加蓋公司</w:t>
      </w:r>
      <w:r w:rsidR="00360F2A" w:rsidRPr="00D70723">
        <w:rPr>
          <w:rFonts w:ascii="Times New Roman" w:eastAsia="標楷體" w:hAnsi="Times New Roman" w:cs="Times New Roman" w:hint="eastAsia"/>
          <w:kern w:val="0"/>
          <w:szCs w:val="24"/>
        </w:rPr>
        <w:t>大小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章</w:t>
      </w:r>
      <w:r w:rsidR="00B10E6A" w:rsidRPr="00D707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DE5456" w14:textId="7AE4B74B" w:rsidR="00B52488" w:rsidRPr="00D70723" w:rsidRDefault="00DA6113" w:rsidP="00360F2A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/>
          <w:kern w:val="0"/>
          <w:szCs w:val="24"/>
        </w:rPr>
        <w:t>本採購案業務內容之查詢，請</w:t>
      </w:r>
      <w:proofErr w:type="gramStart"/>
      <w:r w:rsidRPr="00D70723">
        <w:rPr>
          <w:rFonts w:ascii="Times New Roman" w:eastAsia="標楷體" w:hAnsi="Times New Roman" w:cs="Times New Roman"/>
          <w:kern w:val="0"/>
          <w:szCs w:val="24"/>
        </w:rPr>
        <w:t>逕洽本</w:t>
      </w:r>
      <w:proofErr w:type="gramEnd"/>
      <w:r w:rsidRPr="00D70723">
        <w:rPr>
          <w:rFonts w:ascii="Times New Roman" w:eastAsia="標楷體" w:hAnsi="Times New Roman" w:cs="Times New Roman"/>
          <w:kern w:val="0"/>
          <w:szCs w:val="24"/>
        </w:rPr>
        <w:t>會</w:t>
      </w:r>
      <w:r w:rsidRPr="00D7072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FE3C87">
        <w:rPr>
          <w:rFonts w:ascii="Times New Roman" w:eastAsia="標楷體" w:hAnsi="Times New Roman" w:cs="Times New Roman" w:hint="eastAsia"/>
          <w:kern w:val="0"/>
          <w:szCs w:val="24"/>
        </w:rPr>
        <w:t>張家</w:t>
      </w:r>
      <w:proofErr w:type="gramStart"/>
      <w:r w:rsidR="00FE3C87">
        <w:rPr>
          <w:rFonts w:ascii="Times New Roman" w:eastAsia="標楷體" w:hAnsi="Times New Roman" w:cs="Times New Roman" w:hint="eastAsia"/>
          <w:kern w:val="0"/>
          <w:szCs w:val="24"/>
        </w:rPr>
        <w:t>瑀</w:t>
      </w:r>
      <w:proofErr w:type="gramEnd"/>
      <w:r w:rsidRPr="00D70723">
        <w:rPr>
          <w:rFonts w:ascii="Times New Roman" w:eastAsia="標楷體" w:hAnsi="Times New Roman" w:cs="Times New Roman"/>
          <w:kern w:val="0"/>
          <w:szCs w:val="24"/>
        </w:rPr>
        <w:t>小姐，電話：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02-2752-2898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分機</w:t>
      </w:r>
      <w:r w:rsidR="00FE3C87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。</w:t>
      </w:r>
      <w:r w:rsidR="00360F2A" w:rsidRPr="00D70723">
        <w:rPr>
          <w:rFonts w:ascii="Times New Roman" w:eastAsia="標楷體" w:hAnsi="Times New Roman" w:cs="Times New Roman"/>
          <w:kern w:val="0"/>
          <w:szCs w:val="24"/>
        </w:rPr>
        <w:br/>
      </w:r>
      <w:r w:rsidRPr="00D70723">
        <w:rPr>
          <w:rFonts w:ascii="Times New Roman" w:eastAsia="標楷體" w:hAnsi="Times New Roman" w:cs="Times New Roman"/>
          <w:kern w:val="0"/>
          <w:szCs w:val="24"/>
        </w:rPr>
        <w:t>有關投標相關之查詢，請</w:t>
      </w:r>
      <w:proofErr w:type="gramStart"/>
      <w:r w:rsidRPr="00D70723">
        <w:rPr>
          <w:rFonts w:ascii="Times New Roman" w:eastAsia="標楷體" w:hAnsi="Times New Roman" w:cs="Times New Roman"/>
          <w:kern w:val="0"/>
          <w:szCs w:val="24"/>
        </w:rPr>
        <w:t>逕洽本</w:t>
      </w:r>
      <w:proofErr w:type="gramEnd"/>
      <w:r w:rsidRPr="00D70723">
        <w:rPr>
          <w:rFonts w:ascii="Times New Roman" w:eastAsia="標楷體" w:hAnsi="Times New Roman" w:cs="Times New Roman"/>
          <w:kern w:val="0"/>
          <w:szCs w:val="24"/>
        </w:rPr>
        <w:t>會總務組</w:t>
      </w:r>
      <w:r w:rsidRPr="00D7072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葉</w:t>
      </w:r>
      <w:proofErr w:type="gramStart"/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筑</w:t>
      </w:r>
      <w:proofErr w:type="gramEnd"/>
      <w:r w:rsidR="00693221" w:rsidRPr="00D70723">
        <w:rPr>
          <w:rFonts w:ascii="Times New Roman" w:eastAsia="標楷體" w:hAnsi="Times New Roman" w:cs="Times New Roman" w:hint="eastAsia"/>
          <w:kern w:val="0"/>
          <w:szCs w:val="24"/>
        </w:rPr>
        <w:t>鈞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小姐，電話：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02-2752-2898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分機</w:t>
      </w:r>
      <w:r w:rsidR="00693221" w:rsidRPr="00D70723">
        <w:rPr>
          <w:rFonts w:ascii="Times New Roman" w:eastAsia="標楷體" w:hAnsi="Times New Roman" w:cs="Times New Roman"/>
          <w:kern w:val="0"/>
          <w:szCs w:val="24"/>
        </w:rPr>
        <w:t>40</w:t>
      </w:r>
      <w:r w:rsidRPr="00D70723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80D712E" w14:textId="77777777" w:rsidR="006857D3" w:rsidRPr="00D70723" w:rsidRDefault="006857D3" w:rsidP="006857D3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51DA6591" w14:textId="77777777" w:rsidR="00D06274" w:rsidRDefault="006857D3" w:rsidP="00D06274">
      <w:pPr>
        <w:autoSpaceDE w:val="0"/>
        <w:autoSpaceDN w:val="0"/>
        <w:adjustRightInd w:val="0"/>
        <w:ind w:leftChars="1" w:left="71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※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D70723">
        <w:rPr>
          <w:rFonts w:ascii="Times New Roman" w:eastAsia="標楷體" w:hAnsi="Times New Roman" w:cs="Times New Roman" w:hint="eastAsia"/>
          <w:kern w:val="0"/>
          <w:szCs w:val="24"/>
        </w:rPr>
        <w:t>備註：</w:t>
      </w:r>
    </w:p>
    <w:p w14:paraId="4F216210" w14:textId="77777777" w:rsidR="00D06274" w:rsidRDefault="006857D3" w:rsidP="00D06274">
      <w:pPr>
        <w:pStyle w:val="aa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06274">
        <w:rPr>
          <w:rFonts w:ascii="Times New Roman" w:eastAsia="標楷體" w:hAnsi="Times New Roman" w:cs="Times New Roman" w:hint="eastAsia"/>
          <w:kern w:val="0"/>
          <w:szCs w:val="24"/>
        </w:rPr>
        <w:t>本案係配合</w:t>
      </w:r>
      <w:r w:rsidR="000924D4" w:rsidRPr="00D06274">
        <w:rPr>
          <w:rFonts w:ascii="Times New Roman" w:eastAsia="標楷體" w:hAnsi="Times New Roman" w:cs="Times New Roman" w:hint="eastAsia"/>
          <w:kern w:val="0"/>
          <w:szCs w:val="24"/>
        </w:rPr>
        <w:t>交通部觀光署「</w:t>
      </w:r>
      <w:bookmarkStart w:id="0" w:name="_Hlk179532379"/>
      <w:r w:rsidR="000924D4" w:rsidRPr="00D06274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="000924D4" w:rsidRPr="00D06274">
        <w:rPr>
          <w:rFonts w:ascii="Times New Roman" w:eastAsia="標楷體" w:hAnsi="Times New Roman" w:cs="Times New Roman" w:hint="eastAsia"/>
          <w:kern w:val="0"/>
          <w:szCs w:val="24"/>
        </w:rPr>
        <w:t>年組團參加國際旅展委託案」及「</w:t>
      </w:r>
      <w:r w:rsidR="000924D4" w:rsidRPr="00D06274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="000924D4" w:rsidRPr="00D06274">
        <w:rPr>
          <w:rFonts w:ascii="Times New Roman" w:eastAsia="標楷體" w:hAnsi="Times New Roman" w:cs="Times New Roman" w:hint="eastAsia"/>
          <w:kern w:val="0"/>
          <w:szCs w:val="24"/>
        </w:rPr>
        <w:t>年國際觀光行銷推廣業務委託案」</w:t>
      </w:r>
      <w:bookmarkEnd w:id="0"/>
      <w:r w:rsidRPr="00D06274">
        <w:rPr>
          <w:rFonts w:ascii="Times New Roman" w:eastAsia="標楷體" w:hAnsi="Times New Roman" w:cs="Times New Roman" w:hint="eastAsia"/>
          <w:kern w:val="0"/>
          <w:szCs w:val="24"/>
        </w:rPr>
        <w:t>辦理，若本會未取得該相關標案，得終止或解除部分或全部本招標案</w:t>
      </w:r>
      <w:r w:rsidR="00D062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A86DF" w14:textId="67B2BD9F" w:rsidR="00FE3C87" w:rsidRPr="00D06274" w:rsidRDefault="006857D3" w:rsidP="00D06274">
      <w:pPr>
        <w:pStyle w:val="aa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4"/>
        </w:rPr>
        <w:sectPr w:rsidR="00FE3C87" w:rsidRPr="00D06274" w:rsidSect="00FE3C87">
          <w:pgSz w:w="11906" w:h="16838"/>
          <w:pgMar w:top="426" w:right="1133" w:bottom="709" w:left="1276" w:header="851" w:footer="992" w:gutter="0"/>
          <w:cols w:space="425"/>
          <w:docGrid w:type="lines" w:linePitch="360"/>
        </w:sectPr>
      </w:pPr>
      <w:r w:rsidRPr="00D06274">
        <w:rPr>
          <w:rFonts w:ascii="Times New Roman" w:eastAsia="標楷體" w:hAnsi="Times New Roman" w:cs="Times New Roman" w:hint="eastAsia"/>
          <w:kern w:val="0"/>
          <w:szCs w:val="24"/>
        </w:rPr>
        <w:t>本招標案為分案決標，投標廠商可逕自選擇有意承接之市場進行投標。</w:t>
      </w:r>
    </w:p>
    <w:p w14:paraId="21199563" w14:textId="13941385" w:rsidR="00FE3C87" w:rsidRPr="00FE3C87" w:rsidRDefault="00FE3C87" w:rsidP="00FE3C8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E3C87">
        <w:rPr>
          <w:rFonts w:ascii="Times New Roman" w:eastAsia="標楷體" w:hAnsi="Times New Roman" w:cs="Times New Roman"/>
          <w:b/>
          <w:bCs/>
          <w:szCs w:val="24"/>
          <w:bdr w:val="single" w:sz="4" w:space="0" w:color="auto"/>
        </w:rPr>
        <w:lastRenderedPageBreak/>
        <w:t>附件</w:t>
      </w:r>
    </w:p>
    <w:p w14:paraId="62DCA0A1" w14:textId="77777777" w:rsidR="00FE3C87" w:rsidRPr="00FE3C87" w:rsidRDefault="00FE3C87" w:rsidP="00FE3C87">
      <w:pPr>
        <w:widowControl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FE3C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運送目的地國家</w:t>
      </w:r>
      <w:r w:rsidRPr="00FE3C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FE3C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城市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4819"/>
        <w:gridCol w:w="2020"/>
        <w:gridCol w:w="2020"/>
        <w:gridCol w:w="2197"/>
        <w:gridCol w:w="1843"/>
      </w:tblGrid>
      <w:tr w:rsidR="00FE3C87" w:rsidRPr="00FE3C87" w14:paraId="28E4FB8A" w14:textId="77777777" w:rsidTr="00786B34">
        <w:trPr>
          <w:trHeight w:val="379"/>
        </w:trPr>
        <w:tc>
          <w:tcPr>
            <w:tcW w:w="993" w:type="dxa"/>
            <w:vAlign w:val="center"/>
          </w:tcPr>
          <w:p w14:paraId="450B317B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市場</w:t>
            </w:r>
          </w:p>
        </w:tc>
        <w:tc>
          <w:tcPr>
            <w:tcW w:w="1701" w:type="dxa"/>
            <w:vAlign w:val="center"/>
          </w:tcPr>
          <w:p w14:paraId="59761239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國家</w:t>
            </w:r>
          </w:p>
        </w:tc>
        <w:tc>
          <w:tcPr>
            <w:tcW w:w="4819" w:type="dxa"/>
            <w:vAlign w:val="center"/>
          </w:tcPr>
          <w:p w14:paraId="21A60D0B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推廣案名稱</w:t>
            </w:r>
          </w:p>
        </w:tc>
        <w:tc>
          <w:tcPr>
            <w:tcW w:w="2020" w:type="dxa"/>
            <w:vAlign w:val="center"/>
          </w:tcPr>
          <w:p w14:paraId="7A4F2DE4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預計辦理日期</w:t>
            </w:r>
          </w:p>
        </w:tc>
        <w:tc>
          <w:tcPr>
            <w:tcW w:w="2020" w:type="dxa"/>
            <w:vAlign w:val="center"/>
          </w:tcPr>
          <w:p w14:paraId="4AA08E4C" w14:textId="24DE54A0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主要送達城市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14:paraId="0C7FC6DD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貨物分送城市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CFCCA2E" w14:textId="77777777" w:rsidR="00FE3C87" w:rsidRPr="00FE3C87" w:rsidRDefault="00FE3C87" w:rsidP="00786B3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貨物分送城市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</w:tr>
      <w:tr w:rsidR="00FE3C87" w:rsidRPr="00FE3C87" w14:paraId="110971C6" w14:textId="77777777" w:rsidTr="0001789B">
        <w:trPr>
          <w:trHeight w:val="311"/>
        </w:trPr>
        <w:tc>
          <w:tcPr>
            <w:tcW w:w="993" w:type="dxa"/>
            <w:vMerge w:val="restart"/>
            <w:vAlign w:val="center"/>
          </w:tcPr>
          <w:p w14:paraId="739292C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東北亞</w:t>
            </w:r>
          </w:p>
        </w:tc>
        <w:tc>
          <w:tcPr>
            <w:tcW w:w="1701" w:type="dxa"/>
            <w:vMerge w:val="restart"/>
            <w:vAlign w:val="center"/>
          </w:tcPr>
          <w:p w14:paraId="5915DE9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4819" w:type="dxa"/>
            <w:vAlign w:val="center"/>
          </w:tcPr>
          <w:p w14:paraId="37094243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西日本地區觀光推廣活動</w:t>
            </w:r>
          </w:p>
        </w:tc>
        <w:tc>
          <w:tcPr>
            <w:tcW w:w="2020" w:type="dxa"/>
          </w:tcPr>
          <w:p w14:paraId="793FE465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2329F1A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福岡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197" w:type="dxa"/>
            <w:vAlign w:val="center"/>
          </w:tcPr>
          <w:p w14:paraId="1B2849FE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大阪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1843" w:type="dxa"/>
          </w:tcPr>
          <w:p w14:paraId="73AB633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神戶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FE3C87" w:rsidRPr="00FE3C87" w14:paraId="0FF8528B" w14:textId="77777777" w:rsidTr="0001789B">
        <w:trPr>
          <w:trHeight w:val="311"/>
        </w:trPr>
        <w:tc>
          <w:tcPr>
            <w:tcW w:w="993" w:type="dxa"/>
            <w:vMerge/>
            <w:vAlign w:val="center"/>
          </w:tcPr>
          <w:p w14:paraId="325E6F1B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D91EC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7F569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東北地區觀光推廣活動</w:t>
            </w:r>
          </w:p>
        </w:tc>
        <w:tc>
          <w:tcPr>
            <w:tcW w:w="2020" w:type="dxa"/>
          </w:tcPr>
          <w:p w14:paraId="4729E101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月或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2CA9D0C3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仙台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90%</w:t>
            </w:r>
          </w:p>
        </w:tc>
        <w:tc>
          <w:tcPr>
            <w:tcW w:w="2197" w:type="dxa"/>
            <w:vAlign w:val="center"/>
          </w:tcPr>
          <w:p w14:paraId="09BA83D0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1843" w:type="dxa"/>
          </w:tcPr>
          <w:p w14:paraId="535F742A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72899E69" w14:textId="77777777" w:rsidTr="0001789B">
        <w:trPr>
          <w:trHeight w:val="311"/>
        </w:trPr>
        <w:tc>
          <w:tcPr>
            <w:tcW w:w="993" w:type="dxa"/>
            <w:vMerge/>
            <w:vAlign w:val="center"/>
          </w:tcPr>
          <w:p w14:paraId="44834575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0C84B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A4CAAA3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東京地區觀光推廣活動</w:t>
            </w:r>
          </w:p>
        </w:tc>
        <w:tc>
          <w:tcPr>
            <w:tcW w:w="2020" w:type="dxa"/>
          </w:tcPr>
          <w:p w14:paraId="5A3B0BC0" w14:textId="78246C89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263EAB1B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vAlign w:val="center"/>
          </w:tcPr>
          <w:p w14:paraId="4D36E2EE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4DACA02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3C14D078" w14:textId="77777777" w:rsidTr="0001789B">
        <w:trPr>
          <w:trHeight w:val="311"/>
        </w:trPr>
        <w:tc>
          <w:tcPr>
            <w:tcW w:w="993" w:type="dxa"/>
            <w:vMerge/>
            <w:vAlign w:val="center"/>
          </w:tcPr>
          <w:p w14:paraId="248F079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235053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BCD4E8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日本旅展及觀光推廣活動</w:t>
            </w:r>
          </w:p>
        </w:tc>
        <w:tc>
          <w:tcPr>
            <w:tcW w:w="2020" w:type="dxa"/>
          </w:tcPr>
          <w:p w14:paraId="1E4A6AB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9/22~9/29</w:t>
            </w:r>
          </w:p>
        </w:tc>
        <w:tc>
          <w:tcPr>
            <w:tcW w:w="2020" w:type="dxa"/>
            <w:vAlign w:val="center"/>
          </w:tcPr>
          <w:p w14:paraId="27ED720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名古屋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197" w:type="dxa"/>
            <w:vAlign w:val="center"/>
          </w:tcPr>
          <w:p w14:paraId="5B3C7E8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1843" w:type="dxa"/>
          </w:tcPr>
          <w:p w14:paraId="3ACF419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246E54B0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058E5A6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2F980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4819" w:type="dxa"/>
            <w:vAlign w:val="center"/>
          </w:tcPr>
          <w:p w14:paraId="59E7561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韓國北部地區觀光推廣活動</w:t>
            </w:r>
          </w:p>
        </w:tc>
        <w:tc>
          <w:tcPr>
            <w:tcW w:w="2020" w:type="dxa"/>
          </w:tcPr>
          <w:p w14:paraId="1ADEE0F7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020" w:type="dxa"/>
            <w:vAlign w:val="center"/>
          </w:tcPr>
          <w:p w14:paraId="73691C13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首爾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vAlign w:val="center"/>
          </w:tcPr>
          <w:p w14:paraId="2266F58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2E5C974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566CAD5B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37B3ACD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</w:tcPr>
          <w:p w14:paraId="02FAAA3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5FFDD4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韓國南部地區觀光推廣活動</w:t>
            </w:r>
          </w:p>
        </w:tc>
        <w:tc>
          <w:tcPr>
            <w:tcW w:w="2020" w:type="dxa"/>
          </w:tcPr>
          <w:p w14:paraId="2E999AAA" w14:textId="2864AD0C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020" w:type="dxa"/>
            <w:vAlign w:val="center"/>
          </w:tcPr>
          <w:p w14:paraId="55CF44C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釜山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B8E31AE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首爾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149A34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3F7D9773" w14:textId="77777777" w:rsidTr="0001789B">
        <w:trPr>
          <w:trHeight w:val="50"/>
        </w:trPr>
        <w:tc>
          <w:tcPr>
            <w:tcW w:w="993" w:type="dxa"/>
            <w:vMerge w:val="restart"/>
            <w:vAlign w:val="center"/>
          </w:tcPr>
          <w:p w14:paraId="22436E8D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歐美</w:t>
            </w:r>
          </w:p>
          <w:p w14:paraId="0FF4DFAE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紐</w:t>
            </w:r>
            <w:proofErr w:type="gramEnd"/>
            <w:r w:rsidRPr="00FE3C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澳</w:t>
            </w:r>
          </w:p>
        </w:tc>
        <w:tc>
          <w:tcPr>
            <w:tcW w:w="1701" w:type="dxa"/>
          </w:tcPr>
          <w:p w14:paraId="4035E27D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  <w:tc>
          <w:tcPr>
            <w:tcW w:w="4819" w:type="dxa"/>
            <w:vAlign w:val="center"/>
          </w:tcPr>
          <w:p w14:paraId="6E3EABCD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柏林旅展及歐洲城市觀光推廣活動</w:t>
            </w:r>
          </w:p>
        </w:tc>
        <w:tc>
          <w:tcPr>
            <w:tcW w:w="2020" w:type="dxa"/>
          </w:tcPr>
          <w:p w14:paraId="7551C1DE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5C875F27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柏林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505A3E9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巴黎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204ED9" w14:textId="77777777" w:rsidR="00FE3C87" w:rsidRPr="00FE3C87" w:rsidRDefault="00FE3C87" w:rsidP="00742A66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72D06F97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5027EE9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26F91290" w14:textId="2975FDEB" w:rsidR="00FE3C87" w:rsidRPr="00FE3C87" w:rsidRDefault="00FE3C87" w:rsidP="00FE3C8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美國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  <w:tc>
          <w:tcPr>
            <w:tcW w:w="4819" w:type="dxa"/>
            <w:vAlign w:val="center"/>
          </w:tcPr>
          <w:p w14:paraId="3C49F3E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北美地區觀光推廣活動</w:t>
            </w:r>
          </w:p>
        </w:tc>
        <w:tc>
          <w:tcPr>
            <w:tcW w:w="2020" w:type="dxa"/>
          </w:tcPr>
          <w:p w14:paraId="7C1DE935" w14:textId="35408DB5" w:rsidR="00FE3C87" w:rsidRPr="00FE3C87" w:rsidRDefault="007C5A3F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E3C87"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020" w:type="dxa"/>
            <w:vAlign w:val="center"/>
          </w:tcPr>
          <w:p w14:paraId="22889ABB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紐約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6DA4B0CD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芝加哥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FA381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多倫多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FE3C87" w:rsidRPr="00FE3C87" w14:paraId="477965E8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4155EAFE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24E4EC" w14:textId="2E9AE35C" w:rsidR="00FE3C87" w:rsidRPr="00FE3C87" w:rsidRDefault="00FE3C87" w:rsidP="00FE3C8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紐西蘭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澳洲</w:t>
            </w:r>
          </w:p>
        </w:tc>
        <w:tc>
          <w:tcPr>
            <w:tcW w:w="4819" w:type="dxa"/>
            <w:vAlign w:val="center"/>
          </w:tcPr>
          <w:p w14:paraId="5A6EF29F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紐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澳地區觀光推廣活動</w:t>
            </w:r>
          </w:p>
        </w:tc>
        <w:tc>
          <w:tcPr>
            <w:tcW w:w="2020" w:type="dxa"/>
            <w:vAlign w:val="center"/>
          </w:tcPr>
          <w:p w14:paraId="6D5EA323" w14:textId="08892350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62A56CB3" w14:textId="6AB89D3F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澳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雪梨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7F47F9F2" w14:textId="441344BF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澳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布里斯本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8E9867" w14:textId="525B880C" w:rsidR="00FE3C87" w:rsidRPr="00FE3C87" w:rsidRDefault="00FE3C87" w:rsidP="00FE3C87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紐</w:t>
            </w:r>
            <w:proofErr w:type="gramEnd"/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奧克蘭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</w:tr>
      <w:tr w:rsidR="00FE3C87" w:rsidRPr="00FE3C87" w14:paraId="18031ABA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174761DB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2881C99B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  <w:tc>
          <w:tcPr>
            <w:tcW w:w="4819" w:type="dxa"/>
            <w:vAlign w:val="center"/>
          </w:tcPr>
          <w:p w14:paraId="161FF7E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倫敦旅展及歐洲城市觀光推廣活動</w:t>
            </w:r>
          </w:p>
        </w:tc>
        <w:tc>
          <w:tcPr>
            <w:tcW w:w="2020" w:type="dxa"/>
          </w:tcPr>
          <w:p w14:paraId="637551E5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月初</w:t>
            </w:r>
          </w:p>
        </w:tc>
        <w:tc>
          <w:tcPr>
            <w:tcW w:w="2020" w:type="dxa"/>
            <w:vAlign w:val="center"/>
          </w:tcPr>
          <w:p w14:paraId="26D3B242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倫敦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85%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226A4F51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斯德哥爾摩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198E3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7354A88D" w14:textId="77777777" w:rsidTr="0001789B">
        <w:trPr>
          <w:trHeight w:val="50"/>
        </w:trPr>
        <w:tc>
          <w:tcPr>
            <w:tcW w:w="993" w:type="dxa"/>
            <w:vMerge w:val="restart"/>
            <w:vAlign w:val="center"/>
          </w:tcPr>
          <w:p w14:paraId="4A251861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東南亞</w:t>
            </w:r>
          </w:p>
        </w:tc>
        <w:tc>
          <w:tcPr>
            <w:tcW w:w="1701" w:type="dxa"/>
          </w:tcPr>
          <w:p w14:paraId="0C250DAB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印度</w:t>
            </w:r>
          </w:p>
        </w:tc>
        <w:tc>
          <w:tcPr>
            <w:tcW w:w="4819" w:type="dxa"/>
            <w:vAlign w:val="center"/>
          </w:tcPr>
          <w:p w14:paraId="048A171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印度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SATTE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旅展及觀光推廣活動</w:t>
            </w:r>
          </w:p>
        </w:tc>
        <w:tc>
          <w:tcPr>
            <w:tcW w:w="2020" w:type="dxa"/>
          </w:tcPr>
          <w:p w14:paraId="40A4892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2/17~2/25</w:t>
            </w:r>
          </w:p>
        </w:tc>
        <w:tc>
          <w:tcPr>
            <w:tcW w:w="2020" w:type="dxa"/>
            <w:vAlign w:val="center"/>
          </w:tcPr>
          <w:p w14:paraId="032E4EB3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新德里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228DDEFA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孟買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AFEE45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1893A4B8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11D3211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A9FA9F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4819" w:type="dxa"/>
            <w:vAlign w:val="center"/>
          </w:tcPr>
          <w:p w14:paraId="7300A29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新加坡地區觀光推廣活動</w:t>
            </w:r>
          </w:p>
        </w:tc>
        <w:tc>
          <w:tcPr>
            <w:tcW w:w="2020" w:type="dxa"/>
          </w:tcPr>
          <w:p w14:paraId="7A6A6C5E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4/23~4/29</w:t>
            </w:r>
          </w:p>
        </w:tc>
        <w:tc>
          <w:tcPr>
            <w:tcW w:w="2020" w:type="dxa"/>
            <w:vAlign w:val="center"/>
          </w:tcPr>
          <w:p w14:paraId="5FCC598B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3D940C07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E3CE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0F2DB6A4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7322D3DF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271896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8E6EEA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新加坡秋季旅展及觀光推廣活動</w:t>
            </w:r>
          </w:p>
        </w:tc>
        <w:tc>
          <w:tcPr>
            <w:tcW w:w="2020" w:type="dxa"/>
          </w:tcPr>
          <w:p w14:paraId="7E5E9DC3" w14:textId="101C5D4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月中</w:t>
            </w:r>
          </w:p>
        </w:tc>
        <w:tc>
          <w:tcPr>
            <w:tcW w:w="2020" w:type="dxa"/>
            <w:vAlign w:val="center"/>
          </w:tcPr>
          <w:p w14:paraId="0ED72FEA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7055D10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414CD8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</w:tr>
      <w:tr w:rsidR="00FE3C87" w:rsidRPr="00FE3C87" w14:paraId="55C65A0A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67C45F95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93C53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4819" w:type="dxa"/>
            <w:vAlign w:val="center"/>
          </w:tcPr>
          <w:p w14:paraId="070108DA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泰國春季旅展及觀光推廣活動</w:t>
            </w:r>
          </w:p>
        </w:tc>
        <w:tc>
          <w:tcPr>
            <w:tcW w:w="2020" w:type="dxa"/>
          </w:tcPr>
          <w:p w14:paraId="4DBD4612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1/14~1/21</w:t>
            </w:r>
          </w:p>
        </w:tc>
        <w:tc>
          <w:tcPr>
            <w:tcW w:w="2020" w:type="dxa"/>
            <w:vAlign w:val="center"/>
          </w:tcPr>
          <w:p w14:paraId="71360730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曼谷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0BEB6CC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777B6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6E25DB77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357904E1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EBCFE0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3697D80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泰國地區觀光推廣活動</w:t>
            </w:r>
          </w:p>
        </w:tc>
        <w:tc>
          <w:tcPr>
            <w:tcW w:w="2020" w:type="dxa"/>
          </w:tcPr>
          <w:p w14:paraId="71006B31" w14:textId="0D4465EE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C5A3F">
              <w:rPr>
                <w:rFonts w:ascii="Times New Roman" w:eastAsia="標楷體" w:hAnsi="Times New Roman" w:cs="Times New Roman" w:hint="eastAsia"/>
                <w:szCs w:val="24"/>
              </w:rPr>
              <w:t>底</w:t>
            </w:r>
          </w:p>
        </w:tc>
        <w:tc>
          <w:tcPr>
            <w:tcW w:w="2020" w:type="dxa"/>
            <w:vAlign w:val="center"/>
          </w:tcPr>
          <w:p w14:paraId="381D32E2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曼谷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5335DA2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清邁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FEB9AC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26285D43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3D61583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823D13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菲律賓</w:t>
            </w:r>
          </w:p>
        </w:tc>
        <w:tc>
          <w:tcPr>
            <w:tcW w:w="4819" w:type="dxa"/>
            <w:vAlign w:val="center"/>
          </w:tcPr>
          <w:p w14:paraId="516DEED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TTE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旅展及觀光推廣活動</w:t>
            </w:r>
          </w:p>
        </w:tc>
        <w:tc>
          <w:tcPr>
            <w:tcW w:w="2020" w:type="dxa"/>
          </w:tcPr>
          <w:p w14:paraId="0170D8B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2/6~2/12</w:t>
            </w:r>
          </w:p>
        </w:tc>
        <w:tc>
          <w:tcPr>
            <w:tcW w:w="2020" w:type="dxa"/>
            <w:vAlign w:val="center"/>
          </w:tcPr>
          <w:p w14:paraId="6136D52C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馬尼拉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F9CDA05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克拉克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64B960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4DED8905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758E8E75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FC0467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741E4D1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TME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旅展及觀光推廣活動</w:t>
            </w:r>
          </w:p>
        </w:tc>
        <w:tc>
          <w:tcPr>
            <w:tcW w:w="2020" w:type="dxa"/>
          </w:tcPr>
          <w:p w14:paraId="35F41A71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7/10~7/17</w:t>
            </w:r>
          </w:p>
        </w:tc>
        <w:tc>
          <w:tcPr>
            <w:tcW w:w="2020" w:type="dxa"/>
            <w:vAlign w:val="center"/>
          </w:tcPr>
          <w:p w14:paraId="70A725E8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馬尼拉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576632B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怡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朗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B44CA8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宿霧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</w:tr>
      <w:tr w:rsidR="00FE3C87" w:rsidRPr="00FE3C87" w14:paraId="3D3FAA6C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2CAE634D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245CB0" w14:textId="4540A1A2" w:rsidR="00FE3C87" w:rsidRPr="00FE3C87" w:rsidRDefault="00FE3C87" w:rsidP="000178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4819" w:type="dxa"/>
            <w:vAlign w:val="center"/>
          </w:tcPr>
          <w:p w14:paraId="43048C00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馬來西亞檳城觀光推廣活動</w:t>
            </w:r>
          </w:p>
        </w:tc>
        <w:tc>
          <w:tcPr>
            <w:tcW w:w="2020" w:type="dxa"/>
          </w:tcPr>
          <w:p w14:paraId="207BC175" w14:textId="14071E9A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020" w:type="dxa"/>
            <w:vAlign w:val="center"/>
          </w:tcPr>
          <w:p w14:paraId="46B956BB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檳城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F412ABC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吉隆坡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11503B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69773984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4E79B38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DE9D22F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E31241F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吉隆坡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MATTA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旅展及觀光推廣活動</w:t>
            </w:r>
          </w:p>
        </w:tc>
        <w:tc>
          <w:tcPr>
            <w:tcW w:w="2020" w:type="dxa"/>
          </w:tcPr>
          <w:p w14:paraId="3E43AB4E" w14:textId="5D0DC537" w:rsidR="00FE3C87" w:rsidRPr="00FE3C87" w:rsidRDefault="007C5A3F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9/5~9/7</w:t>
            </w:r>
          </w:p>
        </w:tc>
        <w:tc>
          <w:tcPr>
            <w:tcW w:w="2020" w:type="dxa"/>
            <w:vAlign w:val="center"/>
          </w:tcPr>
          <w:p w14:paraId="450F947F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吉隆坡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1C098B8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柔佛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AF7062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213BD1E3" w14:textId="77777777" w:rsidTr="00786B34">
        <w:trPr>
          <w:trHeight w:val="50"/>
        </w:trPr>
        <w:tc>
          <w:tcPr>
            <w:tcW w:w="993" w:type="dxa"/>
            <w:vMerge/>
            <w:vAlign w:val="center"/>
          </w:tcPr>
          <w:p w14:paraId="1DE66C9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E0F5C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越南</w:t>
            </w:r>
          </w:p>
        </w:tc>
        <w:tc>
          <w:tcPr>
            <w:tcW w:w="4819" w:type="dxa"/>
            <w:vAlign w:val="center"/>
          </w:tcPr>
          <w:p w14:paraId="5EB3A8A8" w14:textId="77777777" w:rsidR="00BD403C" w:rsidRDefault="00FE3C87" w:rsidP="00BD40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越南胡志明市國際旅展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ITE</w:t>
            </w:r>
          </w:p>
          <w:p w14:paraId="7041EF71" w14:textId="14FA3AEF" w:rsidR="00FE3C87" w:rsidRPr="00FE3C87" w:rsidRDefault="00FE3C87" w:rsidP="00BD40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及柬埔寨地區觀光推廣活動</w:t>
            </w:r>
          </w:p>
        </w:tc>
        <w:tc>
          <w:tcPr>
            <w:tcW w:w="2020" w:type="dxa"/>
            <w:vAlign w:val="center"/>
          </w:tcPr>
          <w:p w14:paraId="2C8BB092" w14:textId="42A1A180" w:rsidR="00FE3C87" w:rsidRPr="00FE3C87" w:rsidRDefault="00FE3C87" w:rsidP="00786B34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C5A3F">
              <w:rPr>
                <w:rFonts w:ascii="Times New Roman" w:eastAsia="標楷體" w:hAnsi="Times New Roman" w:cs="Times New Roman" w:hint="eastAsia"/>
                <w:szCs w:val="24"/>
              </w:rPr>
              <w:t>初</w:t>
            </w:r>
          </w:p>
        </w:tc>
        <w:tc>
          <w:tcPr>
            <w:tcW w:w="2020" w:type="dxa"/>
            <w:vAlign w:val="center"/>
          </w:tcPr>
          <w:p w14:paraId="0601A7E3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柬埔寨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8925096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胡志明市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2A48E8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569233EB" w14:textId="77777777" w:rsidTr="00C4569B">
        <w:trPr>
          <w:trHeight w:val="50"/>
        </w:trPr>
        <w:tc>
          <w:tcPr>
            <w:tcW w:w="993" w:type="dxa"/>
            <w:vMerge/>
            <w:vAlign w:val="center"/>
          </w:tcPr>
          <w:p w14:paraId="0EEFB0A2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C57EF0D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47A8209" w14:textId="77777777" w:rsidR="00FE3C87" w:rsidRPr="00FE3C87" w:rsidRDefault="00FE3C87" w:rsidP="00C456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越南河內國際旅展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VITM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及觀光推廣活動</w:t>
            </w:r>
          </w:p>
        </w:tc>
        <w:tc>
          <w:tcPr>
            <w:tcW w:w="2020" w:type="dxa"/>
            <w:vAlign w:val="center"/>
          </w:tcPr>
          <w:p w14:paraId="1ADB9BF1" w14:textId="77777777" w:rsidR="00FE3C87" w:rsidRPr="00FE3C87" w:rsidRDefault="00FE3C87" w:rsidP="00C4569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4/7-4/14</w:t>
            </w:r>
          </w:p>
        </w:tc>
        <w:tc>
          <w:tcPr>
            <w:tcW w:w="2020" w:type="dxa"/>
            <w:vAlign w:val="center"/>
          </w:tcPr>
          <w:p w14:paraId="75FA2C03" w14:textId="77777777" w:rsidR="00FE3C87" w:rsidRPr="00FE3C87" w:rsidRDefault="00FE3C87" w:rsidP="00C4569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河內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19776986" w14:textId="77777777" w:rsidR="00FE3C87" w:rsidRPr="00FE3C87" w:rsidRDefault="00FE3C87" w:rsidP="00C4569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180C07" w14:textId="77777777" w:rsidR="00FE3C87" w:rsidRPr="00FE3C87" w:rsidRDefault="00FE3C87" w:rsidP="00C4569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3C87" w:rsidRPr="00FE3C87" w14:paraId="5C11F513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41DEB43C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7B530ED" w14:textId="77777777" w:rsidR="00FE3C87" w:rsidRPr="00C4569B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9B">
              <w:rPr>
                <w:rFonts w:ascii="Times New Roman" w:eastAsia="標楷體" w:hAnsi="Times New Roman" w:cs="Times New Roman"/>
                <w:szCs w:val="24"/>
              </w:rPr>
              <w:t>印尼</w:t>
            </w:r>
          </w:p>
        </w:tc>
        <w:tc>
          <w:tcPr>
            <w:tcW w:w="4819" w:type="dxa"/>
            <w:vAlign w:val="center"/>
          </w:tcPr>
          <w:p w14:paraId="1D22A062" w14:textId="77777777" w:rsidR="00FE3C87" w:rsidRPr="00C4569B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9B">
              <w:rPr>
                <w:rFonts w:ascii="Times New Roman" w:eastAsia="標楷體" w:hAnsi="Times New Roman" w:cs="Times New Roman"/>
                <w:szCs w:val="24"/>
              </w:rPr>
              <w:t>印尼地區觀光推廣活動</w:t>
            </w:r>
          </w:p>
        </w:tc>
        <w:tc>
          <w:tcPr>
            <w:tcW w:w="2020" w:type="dxa"/>
          </w:tcPr>
          <w:p w14:paraId="546F907D" w14:textId="77777777" w:rsidR="00FE3C87" w:rsidRPr="00C4569B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9B">
              <w:rPr>
                <w:rFonts w:ascii="Times New Roman" w:eastAsia="標楷體" w:hAnsi="Times New Roman" w:cs="Times New Roman"/>
                <w:szCs w:val="24"/>
              </w:rPr>
              <w:t>5/4~5/10</w:t>
            </w:r>
          </w:p>
        </w:tc>
        <w:tc>
          <w:tcPr>
            <w:tcW w:w="2020" w:type="dxa"/>
            <w:vAlign w:val="center"/>
          </w:tcPr>
          <w:p w14:paraId="5706F0C9" w14:textId="77777777" w:rsidR="00FE3C87" w:rsidRPr="00C4569B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4569B">
              <w:rPr>
                <w:rFonts w:ascii="Times New Roman" w:eastAsia="標楷體" w:hAnsi="Times New Roman" w:cs="Times New Roman"/>
                <w:szCs w:val="24"/>
              </w:rPr>
              <w:t>峇</w:t>
            </w:r>
            <w:proofErr w:type="gramEnd"/>
            <w:r w:rsidRPr="00C4569B">
              <w:rPr>
                <w:rFonts w:ascii="Times New Roman" w:eastAsia="標楷體" w:hAnsi="Times New Roman" w:cs="Times New Roman"/>
                <w:szCs w:val="24"/>
              </w:rPr>
              <w:t>里島</w:t>
            </w:r>
            <w:r w:rsidRPr="00C4569B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197" w:type="dxa"/>
            <w:vAlign w:val="center"/>
          </w:tcPr>
          <w:p w14:paraId="40504602" w14:textId="77777777" w:rsidR="00FE3C87" w:rsidRPr="00C4569B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4569B">
              <w:rPr>
                <w:rFonts w:ascii="Times New Roman" w:eastAsia="標楷體" w:hAnsi="Times New Roman" w:cs="Times New Roman"/>
                <w:szCs w:val="24"/>
              </w:rPr>
              <w:t>泗</w:t>
            </w:r>
            <w:proofErr w:type="gramEnd"/>
            <w:r w:rsidRPr="00C4569B">
              <w:rPr>
                <w:rFonts w:ascii="Times New Roman" w:eastAsia="標楷體" w:hAnsi="Times New Roman" w:cs="Times New Roman"/>
                <w:szCs w:val="24"/>
              </w:rPr>
              <w:t>水</w:t>
            </w:r>
            <w:r w:rsidRPr="00C4569B">
              <w:rPr>
                <w:rFonts w:ascii="Times New Roman" w:eastAsia="標楷體" w:hAnsi="Times New Roman" w:cs="Times New Roman"/>
                <w:szCs w:val="24"/>
              </w:rPr>
              <w:t>35%</w:t>
            </w:r>
          </w:p>
        </w:tc>
        <w:tc>
          <w:tcPr>
            <w:tcW w:w="1843" w:type="dxa"/>
          </w:tcPr>
          <w:p w14:paraId="629A7F49" w14:textId="77777777" w:rsidR="00FE3C87" w:rsidRPr="00C4569B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9B">
              <w:rPr>
                <w:rFonts w:ascii="Times New Roman" w:eastAsia="標楷體" w:hAnsi="Times New Roman" w:cs="Times New Roman"/>
                <w:szCs w:val="24"/>
              </w:rPr>
              <w:t>棉蘭</w:t>
            </w:r>
            <w:r w:rsidRPr="00C4569B">
              <w:rPr>
                <w:rFonts w:ascii="Times New Roman" w:eastAsia="標楷體" w:hAnsi="Times New Roman" w:cs="Times New Roman"/>
                <w:szCs w:val="24"/>
              </w:rPr>
              <w:t>35%</w:t>
            </w:r>
          </w:p>
        </w:tc>
      </w:tr>
      <w:tr w:rsidR="00FE3C87" w:rsidRPr="00FE3C87" w14:paraId="6BF32075" w14:textId="77777777" w:rsidTr="0001789B">
        <w:trPr>
          <w:trHeight w:val="50"/>
        </w:trPr>
        <w:tc>
          <w:tcPr>
            <w:tcW w:w="993" w:type="dxa"/>
            <w:vMerge/>
            <w:vAlign w:val="center"/>
          </w:tcPr>
          <w:p w14:paraId="37F3C6C6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1D70D9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4819" w:type="dxa"/>
            <w:vAlign w:val="center"/>
          </w:tcPr>
          <w:p w14:paraId="6A7F0348" w14:textId="77777777" w:rsidR="00FE3C87" w:rsidRPr="00FE3C87" w:rsidRDefault="00FE3C87" w:rsidP="00742A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印尼地區秋季觀光推廣活動</w:t>
            </w:r>
          </w:p>
        </w:tc>
        <w:tc>
          <w:tcPr>
            <w:tcW w:w="2020" w:type="dxa"/>
          </w:tcPr>
          <w:p w14:paraId="25ADC1D1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7/21~7/28</w:t>
            </w:r>
          </w:p>
        </w:tc>
        <w:tc>
          <w:tcPr>
            <w:tcW w:w="2020" w:type="dxa"/>
            <w:vAlign w:val="center"/>
          </w:tcPr>
          <w:p w14:paraId="15F12E8B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雅加達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60934623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萬隆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F69D09" w14:textId="77777777" w:rsidR="00FE3C87" w:rsidRPr="00FE3C87" w:rsidRDefault="00FE3C87" w:rsidP="00742A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14:paraId="580E4144" w14:textId="3F7666B9" w:rsidR="00AF3BAA" w:rsidRDefault="00FE3C87" w:rsidP="00FE3C87">
      <w:pPr>
        <w:pStyle w:val="aa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ind w:leftChars="0" w:hanging="117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3C87">
        <w:rPr>
          <w:rFonts w:ascii="Times New Roman" w:eastAsia="標楷體" w:hAnsi="Times New Roman" w:cs="Times New Roman"/>
          <w:color w:val="000000"/>
          <w:kern w:val="0"/>
          <w:szCs w:val="24"/>
        </w:rPr>
        <w:t>若無分送其他城市，則為全部貨物運抵主要送達城市。</w:t>
      </w:r>
    </w:p>
    <w:p w14:paraId="3C4F9655" w14:textId="77777777" w:rsidR="00AF3BAA" w:rsidRDefault="00AF3BA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14:paraId="7380B729" w14:textId="77777777" w:rsidR="00AF3BAA" w:rsidRPr="0041543D" w:rsidRDefault="00AF3BAA" w:rsidP="00AF3BAA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</w:pPr>
      <w:r w:rsidRPr="00463D7C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lastRenderedPageBreak/>
        <w:t>報價單</w:t>
      </w:r>
      <w:r w:rsidRPr="00463D7C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>(</w:t>
      </w:r>
      <w:r w:rsidRPr="00463D7C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>一式</w:t>
      </w:r>
      <w:r w:rsidRPr="00463D7C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>項</w:t>
      </w:r>
      <w:r w:rsidRPr="00463D7C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>)</w:t>
      </w:r>
    </w:p>
    <w:p w14:paraId="2BFF82F4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044F8337" w14:textId="77777777" w:rsidR="00AF3BAA" w:rsidRPr="001A471B" w:rsidRDefault="00AF3BAA" w:rsidP="00AF3BAA">
      <w:pPr>
        <w:pStyle w:val="aa"/>
        <w:widowControl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bookmarkStart w:id="1" w:name="_Hlk148708793"/>
      <w:r>
        <w:rPr>
          <w:rFonts w:ascii="Times New Roman" w:eastAsia="標楷體" w:hAnsi="Times New Roman" w:cs="Times New Roman" w:hint="eastAsia"/>
          <w:kern w:val="0"/>
          <w:szCs w:val="24"/>
        </w:rPr>
        <w:t>報價總表</w:t>
      </w:r>
      <w:bookmarkEnd w:id="1"/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079"/>
        <w:gridCol w:w="2079"/>
        <w:gridCol w:w="2079"/>
        <w:gridCol w:w="2173"/>
        <w:gridCol w:w="2173"/>
        <w:gridCol w:w="2174"/>
      </w:tblGrid>
      <w:tr w:rsidR="00AF3BAA" w:rsidRPr="00FE3C87" w14:paraId="1B446F28" w14:textId="77777777" w:rsidTr="005B5421">
        <w:trPr>
          <w:trHeight w:val="379"/>
        </w:trPr>
        <w:tc>
          <w:tcPr>
            <w:tcW w:w="709" w:type="dxa"/>
            <w:vAlign w:val="center"/>
          </w:tcPr>
          <w:p w14:paraId="79698DC6" w14:textId="77777777" w:rsidR="00AF3BAA" w:rsidRPr="00FE3C87" w:rsidRDefault="00AF3BAA" w:rsidP="005B542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14:paraId="6170D8FE" w14:textId="77777777" w:rsidR="00AF3BAA" w:rsidRPr="00FE3C87" w:rsidRDefault="00AF3BAA" w:rsidP="005B542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國家</w:t>
            </w:r>
          </w:p>
        </w:tc>
        <w:tc>
          <w:tcPr>
            <w:tcW w:w="2079" w:type="dxa"/>
            <w:vAlign w:val="center"/>
          </w:tcPr>
          <w:p w14:paraId="4141700D" w14:textId="77777777" w:rsidR="00AF3BAA" w:rsidRPr="00FE3C87" w:rsidRDefault="00AF3BAA" w:rsidP="005B542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主要送達城市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06746C28" w14:textId="77777777" w:rsidR="00AF3BAA" w:rsidRPr="00FE3C87" w:rsidRDefault="00AF3BAA" w:rsidP="005B542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貨物分送城市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14:paraId="3B65EE4F" w14:textId="77777777" w:rsidR="00AF3BAA" w:rsidRPr="00FE3C87" w:rsidRDefault="00AF3BAA" w:rsidP="005B542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貨物分送城市</w:t>
            </w:r>
            <w:r w:rsidRPr="00FE3C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14:paraId="507413E1" w14:textId="77777777" w:rsidR="00AF3BAA" w:rsidRPr="009159DE" w:rsidRDefault="00AF3BAA" w:rsidP="005B54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6F9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該地區</w:t>
            </w:r>
            <w:r w:rsidRPr="008109E4">
              <w:rPr>
                <w:rFonts w:ascii="MS Gothic" w:eastAsia="MS Gothic" w:hAnsi="MS Gothic" w:cs="MS Gothic"/>
                <w:b/>
                <w:bCs/>
                <w:szCs w:val="24"/>
              </w:rPr>
              <w:t>“</w:t>
            </w:r>
            <w:r w:rsidRPr="003A6F9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無法</w:t>
            </w:r>
            <w:r w:rsidRPr="009159DE">
              <w:rPr>
                <w:rFonts w:ascii="Times New Roman" w:eastAsia="標楷體" w:hAnsi="Times New Roman" w:cs="Times New Roman"/>
                <w:b/>
                <w:bCs/>
                <w:szCs w:val="24"/>
              </w:rPr>
              <w:t>”</w:t>
            </w:r>
          </w:p>
          <w:p w14:paraId="102B8E03" w14:textId="77777777" w:rsidR="00AF3BAA" w:rsidRPr="008109E4" w:rsidRDefault="00AF3BAA" w:rsidP="005B5421">
            <w:pPr>
              <w:snapToGrid w:val="0"/>
              <w:spacing w:line="276" w:lineRule="auto"/>
              <w:jc w:val="center"/>
              <w:rPr>
                <w:rFonts w:ascii="MS Gothic" w:eastAsia="MS Gothic" w:hAnsi="MS Gothic" w:cs="MS Gothic"/>
                <w:b/>
                <w:bCs/>
                <w:szCs w:val="24"/>
              </w:rPr>
            </w:pPr>
            <w:r w:rsidRPr="003A6F9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運送之貨物類別</w:t>
            </w:r>
          </w:p>
        </w:tc>
        <w:tc>
          <w:tcPr>
            <w:tcW w:w="2173" w:type="dxa"/>
            <w:vAlign w:val="center"/>
          </w:tcPr>
          <w:p w14:paraId="71F3B273" w14:textId="77777777" w:rsidR="00AF3BAA" w:rsidRPr="00D42B0F" w:rsidRDefault="00AF3BAA" w:rsidP="005B542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D42B0F">
              <w:rPr>
                <w:rFonts w:ascii="Times New Roman" w:eastAsia="標楷體" w:hAnsi="Times New Roman" w:cs="Times New Roman"/>
                <w:b/>
                <w:bCs/>
                <w:sz w:val="22"/>
              </w:rPr>
              <w:t>海運報價</w:t>
            </w:r>
          </w:p>
          <w:p w14:paraId="2D11C9CF" w14:textId="77777777" w:rsidR="00AF3BAA" w:rsidRPr="00FE3C87" w:rsidRDefault="00AF3BAA" w:rsidP="005B54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42B0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42B0F">
              <w:rPr>
                <w:rFonts w:ascii="Times New Roman" w:eastAsia="標楷體" w:hAnsi="Times New Roman" w:cs="Times New Roman"/>
                <w:sz w:val="22"/>
              </w:rPr>
              <w:t>基本</w:t>
            </w:r>
            <w:r w:rsidRPr="00D42B0F">
              <w:rPr>
                <w:rFonts w:ascii="Times New Roman" w:eastAsia="標楷體" w:hAnsi="Times New Roman" w:cs="Times New Roman"/>
                <w:sz w:val="22"/>
              </w:rPr>
              <w:t>5CBM)</w:t>
            </w:r>
          </w:p>
        </w:tc>
        <w:tc>
          <w:tcPr>
            <w:tcW w:w="2174" w:type="dxa"/>
            <w:vAlign w:val="center"/>
          </w:tcPr>
          <w:p w14:paraId="1E77D08F" w14:textId="77777777" w:rsidR="00AF3BAA" w:rsidRPr="00D42B0F" w:rsidRDefault="00AF3BAA" w:rsidP="005B542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D42B0F">
              <w:rPr>
                <w:rFonts w:ascii="Times New Roman" w:eastAsia="標楷體" w:hAnsi="Times New Roman" w:cs="Times New Roman"/>
                <w:b/>
                <w:bCs/>
                <w:sz w:val="22"/>
              </w:rPr>
              <w:t>空運報價</w:t>
            </w:r>
          </w:p>
          <w:p w14:paraId="7588C6ED" w14:textId="77777777" w:rsidR="00AF3BAA" w:rsidRPr="00FE3C87" w:rsidRDefault="00AF3BAA" w:rsidP="005B54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42B0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42B0F">
              <w:rPr>
                <w:rFonts w:ascii="Times New Roman" w:eastAsia="標楷體" w:hAnsi="Times New Roman" w:cs="Times New Roman"/>
                <w:sz w:val="22"/>
              </w:rPr>
              <w:t>基本</w:t>
            </w:r>
            <w:r w:rsidRPr="00D42B0F">
              <w:rPr>
                <w:rFonts w:ascii="Times New Roman" w:eastAsia="標楷體" w:hAnsi="Times New Roman" w:cs="Times New Roman"/>
                <w:sz w:val="22"/>
              </w:rPr>
              <w:t>500KG)</w:t>
            </w:r>
          </w:p>
        </w:tc>
      </w:tr>
      <w:tr w:rsidR="00AF3BAA" w:rsidRPr="00FE3C87" w14:paraId="279B7572" w14:textId="77777777" w:rsidTr="005B5421">
        <w:trPr>
          <w:trHeight w:val="311"/>
        </w:trPr>
        <w:tc>
          <w:tcPr>
            <w:tcW w:w="709" w:type="dxa"/>
            <w:vMerge w:val="restart"/>
            <w:vAlign w:val="center"/>
          </w:tcPr>
          <w:p w14:paraId="2B690B2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7DDA4C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2079" w:type="dxa"/>
            <w:vAlign w:val="center"/>
          </w:tcPr>
          <w:p w14:paraId="0D07E07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福岡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079" w:type="dxa"/>
            <w:vAlign w:val="center"/>
          </w:tcPr>
          <w:p w14:paraId="023B9558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大阪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2079" w:type="dxa"/>
          </w:tcPr>
          <w:p w14:paraId="42DD0F7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神戶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2173" w:type="dxa"/>
          </w:tcPr>
          <w:p w14:paraId="35A6E814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5F22194F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14:paraId="3A31E7EE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39339B7F" w14:textId="77777777" w:rsidTr="005B5421">
        <w:trPr>
          <w:trHeight w:val="311"/>
        </w:trPr>
        <w:tc>
          <w:tcPr>
            <w:tcW w:w="709" w:type="dxa"/>
            <w:vMerge/>
            <w:vAlign w:val="center"/>
          </w:tcPr>
          <w:p w14:paraId="11F5640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0BB45E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21340B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仙台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90%</w:t>
            </w:r>
          </w:p>
        </w:tc>
        <w:tc>
          <w:tcPr>
            <w:tcW w:w="2079" w:type="dxa"/>
            <w:vAlign w:val="center"/>
          </w:tcPr>
          <w:p w14:paraId="67A723D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2079" w:type="dxa"/>
          </w:tcPr>
          <w:p w14:paraId="1215F9B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7018E34C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05D4DF50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14:paraId="5287A78D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45932B53" w14:textId="77777777" w:rsidTr="005B5421">
        <w:trPr>
          <w:trHeight w:val="311"/>
        </w:trPr>
        <w:tc>
          <w:tcPr>
            <w:tcW w:w="709" w:type="dxa"/>
            <w:vMerge/>
            <w:vAlign w:val="center"/>
          </w:tcPr>
          <w:p w14:paraId="0BE137B9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236CD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C13CD53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vAlign w:val="center"/>
          </w:tcPr>
          <w:p w14:paraId="3EB8B2B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</w:tcPr>
          <w:p w14:paraId="4EAD980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74AD6A0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3BC97E90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14:paraId="3C09231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27576E6F" w14:textId="77777777" w:rsidTr="005B5421">
        <w:trPr>
          <w:trHeight w:val="311"/>
        </w:trPr>
        <w:tc>
          <w:tcPr>
            <w:tcW w:w="709" w:type="dxa"/>
            <w:vMerge/>
            <w:vAlign w:val="center"/>
          </w:tcPr>
          <w:p w14:paraId="39F1FB6D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474A2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0F3C368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名古屋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079" w:type="dxa"/>
            <w:vAlign w:val="center"/>
          </w:tcPr>
          <w:p w14:paraId="129C4A7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東京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079" w:type="dxa"/>
          </w:tcPr>
          <w:p w14:paraId="10E0ACD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16537B24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1BA7CF0D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14:paraId="0FBED754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115FD858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603465A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552C7C8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2079" w:type="dxa"/>
            <w:vAlign w:val="center"/>
          </w:tcPr>
          <w:p w14:paraId="26B21E1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首爾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vAlign w:val="center"/>
          </w:tcPr>
          <w:p w14:paraId="1A39F49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</w:tcPr>
          <w:p w14:paraId="3C67EA5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7996D882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</w:tcPr>
          <w:p w14:paraId="2AFCF48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14:paraId="453EB2D8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02C28206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24FB7393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14:paraId="5D8D8C7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A51B42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釜山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B79F61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首爾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0E3B99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B537D6B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2CFF481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87E5CF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33B3EAA1" w14:textId="77777777" w:rsidTr="005B5421">
        <w:trPr>
          <w:trHeight w:val="50"/>
        </w:trPr>
        <w:tc>
          <w:tcPr>
            <w:tcW w:w="709" w:type="dxa"/>
            <w:vAlign w:val="center"/>
          </w:tcPr>
          <w:p w14:paraId="7B02DC6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</w:tcPr>
          <w:p w14:paraId="37CEF693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  <w:tc>
          <w:tcPr>
            <w:tcW w:w="2079" w:type="dxa"/>
            <w:vAlign w:val="center"/>
          </w:tcPr>
          <w:p w14:paraId="19D63FF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柏林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B61BDE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巴黎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FBF1D75" w14:textId="77777777" w:rsidR="00AF3BAA" w:rsidRPr="00FE3C87" w:rsidRDefault="00AF3BAA" w:rsidP="005B542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61DA09D6" w14:textId="77777777" w:rsidR="00AF3BAA" w:rsidRPr="00FE3C87" w:rsidRDefault="00AF3BAA" w:rsidP="005B542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4B84C29" w14:textId="77777777" w:rsidR="00AF3BAA" w:rsidRPr="00FE3C87" w:rsidRDefault="00AF3BAA" w:rsidP="005B542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D4E6636" w14:textId="77777777" w:rsidR="00AF3BAA" w:rsidRPr="00FE3C87" w:rsidRDefault="00AF3BAA" w:rsidP="005B542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1233D9D3" w14:textId="77777777" w:rsidTr="005B5421">
        <w:trPr>
          <w:trHeight w:val="50"/>
        </w:trPr>
        <w:tc>
          <w:tcPr>
            <w:tcW w:w="709" w:type="dxa"/>
            <w:vAlign w:val="center"/>
          </w:tcPr>
          <w:p w14:paraId="183CE12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</w:tcPr>
          <w:p w14:paraId="7295832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美國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  <w:tc>
          <w:tcPr>
            <w:tcW w:w="2079" w:type="dxa"/>
            <w:vAlign w:val="center"/>
          </w:tcPr>
          <w:p w14:paraId="6CD48884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紐約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0860FC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芝加哥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218782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多倫多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FC6136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CE27EA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6822982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2B2DF834" w14:textId="77777777" w:rsidTr="005B5421">
        <w:trPr>
          <w:trHeight w:val="50"/>
        </w:trPr>
        <w:tc>
          <w:tcPr>
            <w:tcW w:w="709" w:type="dxa"/>
            <w:vAlign w:val="center"/>
          </w:tcPr>
          <w:p w14:paraId="6A383C55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A6F6A1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紐西蘭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澳洲</w:t>
            </w:r>
          </w:p>
        </w:tc>
        <w:tc>
          <w:tcPr>
            <w:tcW w:w="2079" w:type="dxa"/>
            <w:vAlign w:val="center"/>
          </w:tcPr>
          <w:p w14:paraId="6F44B1D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澳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雪梨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96770A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澳</w:t>
            </w: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布里斯本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50589D24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紐</w:t>
            </w:r>
            <w:proofErr w:type="gramEnd"/>
            <w:r w:rsidRPr="00FE3C8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奧克蘭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29140F2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9758012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BBF0BA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5F5605F2" w14:textId="77777777" w:rsidTr="005B5421">
        <w:trPr>
          <w:trHeight w:val="50"/>
        </w:trPr>
        <w:tc>
          <w:tcPr>
            <w:tcW w:w="709" w:type="dxa"/>
            <w:vAlign w:val="center"/>
          </w:tcPr>
          <w:p w14:paraId="1D97BF2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</w:tcPr>
          <w:p w14:paraId="618C1F7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  <w:tc>
          <w:tcPr>
            <w:tcW w:w="2079" w:type="dxa"/>
            <w:vAlign w:val="center"/>
          </w:tcPr>
          <w:p w14:paraId="57A0073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倫敦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85%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14109B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斯德哥爾摩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71F8C2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0515F2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CBB6B7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D15FB4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59FC22BE" w14:textId="77777777" w:rsidTr="005B5421">
        <w:trPr>
          <w:trHeight w:val="50"/>
        </w:trPr>
        <w:tc>
          <w:tcPr>
            <w:tcW w:w="709" w:type="dxa"/>
            <w:vAlign w:val="center"/>
          </w:tcPr>
          <w:p w14:paraId="022EFA5F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43" w:type="dxa"/>
          </w:tcPr>
          <w:p w14:paraId="5F47BFBD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印度</w:t>
            </w:r>
          </w:p>
        </w:tc>
        <w:tc>
          <w:tcPr>
            <w:tcW w:w="2079" w:type="dxa"/>
            <w:vAlign w:val="center"/>
          </w:tcPr>
          <w:p w14:paraId="5E939C7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新德里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5FE653C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孟買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229BFC2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36AE389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4BEAF48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2574B9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4673ED02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38CDBE0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47FFAE5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2079" w:type="dxa"/>
            <w:vAlign w:val="center"/>
          </w:tcPr>
          <w:p w14:paraId="36D0285B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AA9025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0CC019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D67232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8BD5D4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3B01DCB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76CE0CB2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68582DB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DF4E21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26C510B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120312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B0B514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C391695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3524489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C01A97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color w:val="4472C4" w:themeColor="accent5"/>
                <w:szCs w:val="24"/>
              </w:rPr>
            </w:pPr>
          </w:p>
        </w:tc>
      </w:tr>
      <w:tr w:rsidR="00AF3BAA" w:rsidRPr="00FE3C87" w14:paraId="018AF353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59C9EEC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14:paraId="32DAAB6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2079" w:type="dxa"/>
            <w:vAlign w:val="center"/>
          </w:tcPr>
          <w:p w14:paraId="09EE571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曼谷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7903B44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133E69B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C6B1674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3495315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F05188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0C9C268C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4AA5696E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CA763B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60268F7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曼谷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25BE1B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清邁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9EEF68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3F73A89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316F6F4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30CC988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36AF29B5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5D7F8EE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019AA0D8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菲律賓</w:t>
            </w:r>
          </w:p>
        </w:tc>
        <w:tc>
          <w:tcPr>
            <w:tcW w:w="2079" w:type="dxa"/>
            <w:vAlign w:val="center"/>
          </w:tcPr>
          <w:p w14:paraId="24193F4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馬尼拉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79D8B9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克拉克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20019EB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8EF45A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E51010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64A20538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7228D5CF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78DFE1F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FEC9912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2B9275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馬尼拉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4284D9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怡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朗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934767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宿霧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CB07A75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2956B73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EBEA0B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0CE67ABE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239F691A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14:paraId="358FCA83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2079" w:type="dxa"/>
            <w:vAlign w:val="center"/>
          </w:tcPr>
          <w:p w14:paraId="6858C2A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E3C87">
              <w:rPr>
                <w:rFonts w:ascii="Times New Roman" w:eastAsia="標楷體" w:hAnsi="Times New Roman" w:cs="Times New Roman"/>
                <w:szCs w:val="24"/>
              </w:rPr>
              <w:t>檳</w:t>
            </w:r>
            <w:proofErr w:type="gramEnd"/>
            <w:r w:rsidRPr="00FE3C87">
              <w:rPr>
                <w:rFonts w:ascii="Times New Roman" w:eastAsia="標楷體" w:hAnsi="Times New Roman" w:cs="Times New Roman"/>
                <w:szCs w:val="24"/>
              </w:rPr>
              <w:t>城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03164C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吉隆坡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1F4F346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D25A65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86C00D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2694E1D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29EED9EA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00FF7417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153825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4017E09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吉隆坡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F0F336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柔佛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532F11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E5906D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3868DC2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9D34AF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1A2071D6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4B2AC218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14:paraId="4264F5A0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越南</w:t>
            </w:r>
          </w:p>
        </w:tc>
        <w:tc>
          <w:tcPr>
            <w:tcW w:w="2079" w:type="dxa"/>
            <w:vAlign w:val="center"/>
          </w:tcPr>
          <w:p w14:paraId="362FCBF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柬埔寨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2B0E8EB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胡志明市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7E47AE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534CC41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30B9912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EFC24E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50C165E9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69BBCFE5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23640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9C1203C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C87">
              <w:rPr>
                <w:rFonts w:ascii="Times New Roman" w:eastAsia="標楷體" w:hAnsi="Times New Roman" w:cs="Times New Roman"/>
                <w:szCs w:val="24"/>
              </w:rPr>
              <w:t>河內</w:t>
            </w:r>
            <w:r w:rsidRPr="00FE3C8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0FE6069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9C561FA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44C98C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98CCAE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951C361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FE3C87" w14:paraId="4A18B26D" w14:textId="77777777" w:rsidTr="005B5421">
        <w:trPr>
          <w:trHeight w:val="50"/>
        </w:trPr>
        <w:tc>
          <w:tcPr>
            <w:tcW w:w="709" w:type="dxa"/>
            <w:vMerge w:val="restart"/>
            <w:vAlign w:val="center"/>
          </w:tcPr>
          <w:p w14:paraId="266F7749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843" w:type="dxa"/>
            <w:vMerge w:val="restart"/>
            <w:vAlign w:val="center"/>
          </w:tcPr>
          <w:p w14:paraId="1D3FE49E" w14:textId="77777777" w:rsidR="00AF3BAA" w:rsidRPr="003A6F9F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szCs w:val="24"/>
              </w:rPr>
              <w:t>印尼</w:t>
            </w:r>
          </w:p>
        </w:tc>
        <w:tc>
          <w:tcPr>
            <w:tcW w:w="2079" w:type="dxa"/>
            <w:vAlign w:val="center"/>
          </w:tcPr>
          <w:p w14:paraId="3732449C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A6F9F">
              <w:rPr>
                <w:rFonts w:ascii="Times New Roman" w:eastAsia="標楷體" w:hAnsi="Times New Roman" w:cs="Times New Roman"/>
                <w:szCs w:val="24"/>
              </w:rPr>
              <w:t>峇</w:t>
            </w:r>
            <w:proofErr w:type="gramEnd"/>
            <w:r w:rsidRPr="003A6F9F">
              <w:rPr>
                <w:rFonts w:ascii="Times New Roman" w:eastAsia="標楷體" w:hAnsi="Times New Roman" w:cs="Times New Roman"/>
                <w:szCs w:val="24"/>
              </w:rPr>
              <w:t>里島</w:t>
            </w:r>
            <w:r w:rsidRPr="003A6F9F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079" w:type="dxa"/>
            <w:vAlign w:val="center"/>
          </w:tcPr>
          <w:p w14:paraId="1E7EEBE4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A6F9F">
              <w:rPr>
                <w:rFonts w:ascii="Times New Roman" w:eastAsia="標楷體" w:hAnsi="Times New Roman" w:cs="Times New Roman"/>
                <w:szCs w:val="24"/>
              </w:rPr>
              <w:t>泗</w:t>
            </w:r>
            <w:proofErr w:type="gramEnd"/>
            <w:r w:rsidRPr="003A6F9F">
              <w:rPr>
                <w:rFonts w:ascii="Times New Roman" w:eastAsia="標楷體" w:hAnsi="Times New Roman" w:cs="Times New Roman"/>
                <w:szCs w:val="24"/>
              </w:rPr>
              <w:t>水</w:t>
            </w:r>
            <w:r w:rsidRPr="003A6F9F">
              <w:rPr>
                <w:rFonts w:ascii="Times New Roman" w:eastAsia="標楷體" w:hAnsi="Times New Roman" w:cs="Times New Roman"/>
                <w:szCs w:val="24"/>
              </w:rPr>
              <w:t>35%</w:t>
            </w:r>
          </w:p>
        </w:tc>
        <w:tc>
          <w:tcPr>
            <w:tcW w:w="2079" w:type="dxa"/>
          </w:tcPr>
          <w:p w14:paraId="062C4DCB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szCs w:val="24"/>
              </w:rPr>
              <w:t>棉蘭</w:t>
            </w:r>
            <w:r w:rsidRPr="003A6F9F">
              <w:rPr>
                <w:rFonts w:ascii="Times New Roman" w:eastAsia="標楷體" w:hAnsi="Times New Roman" w:cs="Times New Roman"/>
                <w:szCs w:val="24"/>
              </w:rPr>
              <w:t>35%</w:t>
            </w:r>
          </w:p>
        </w:tc>
        <w:tc>
          <w:tcPr>
            <w:tcW w:w="2173" w:type="dxa"/>
          </w:tcPr>
          <w:p w14:paraId="6CB10E8E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173" w:type="dxa"/>
          </w:tcPr>
          <w:p w14:paraId="5F88450F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174" w:type="dxa"/>
          </w:tcPr>
          <w:p w14:paraId="09CE4AD0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AF3BAA" w:rsidRPr="00FE3C87" w14:paraId="7E360C22" w14:textId="77777777" w:rsidTr="005B5421">
        <w:trPr>
          <w:trHeight w:val="50"/>
        </w:trPr>
        <w:tc>
          <w:tcPr>
            <w:tcW w:w="709" w:type="dxa"/>
            <w:vMerge/>
            <w:vAlign w:val="center"/>
          </w:tcPr>
          <w:p w14:paraId="3081E786" w14:textId="77777777" w:rsidR="00AF3BAA" w:rsidRPr="00FE3C87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9BD70D" w14:textId="77777777" w:rsidR="00AF3BAA" w:rsidRPr="003A6F9F" w:rsidRDefault="00AF3BAA" w:rsidP="005B542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079" w:type="dxa"/>
            <w:vAlign w:val="center"/>
          </w:tcPr>
          <w:p w14:paraId="2F95B942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szCs w:val="24"/>
              </w:rPr>
              <w:t>雅加達</w:t>
            </w:r>
            <w:r w:rsidRPr="003A6F9F">
              <w:rPr>
                <w:rFonts w:ascii="Times New Roman" w:eastAsia="標楷體" w:hAnsi="Times New Roman" w:cs="Times New Roman"/>
                <w:szCs w:val="24"/>
              </w:rPr>
              <w:t>80%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DF0E0EA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szCs w:val="24"/>
              </w:rPr>
              <w:t>萬隆</w:t>
            </w:r>
            <w:r w:rsidRPr="003A6F9F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CF12383" w14:textId="77777777" w:rsidR="00AF3BAA" w:rsidRPr="003A6F9F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9EC1C67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20A5DA8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2B7BF63" w14:textId="77777777" w:rsidR="00AF3BAA" w:rsidRPr="00FE3C87" w:rsidRDefault="00AF3BAA" w:rsidP="005B5421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14:paraId="7A7C6604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1162966D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0E318787" w14:textId="77777777" w:rsidR="00AF3BAA" w:rsidRPr="001A471B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1D28F4CD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47441D23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1B1E9831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7FC1466C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34B78709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6F6910AF" w14:textId="77777777" w:rsidR="00AF3BAA" w:rsidRDefault="00AF3BAA" w:rsidP="00AF3BAA">
      <w:pPr>
        <w:widowControl/>
        <w:jc w:val="right"/>
        <w:rPr>
          <w:rFonts w:ascii="Times New Roman" w:eastAsia="標楷體" w:hAnsi="Times New Roman" w:cs="Times New Roman"/>
          <w:szCs w:val="24"/>
        </w:rPr>
        <w:sectPr w:rsidR="00AF3BAA" w:rsidSect="00AF3BA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　　　　　　　　　　　　　　　公司大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小章：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＿＿＿＿＿＿＿＿＿＿＿＿＿＿＿</w:t>
      </w:r>
      <w:proofErr w:type="gramEnd"/>
    </w:p>
    <w:p w14:paraId="79F1224F" w14:textId="77777777" w:rsidR="00AF3BAA" w:rsidRDefault="00AF3BAA" w:rsidP="00AF3BAA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海運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 w:hint="eastAsia"/>
          <w:szCs w:val="24"/>
        </w:rPr>
        <w:t>報價明細</w:t>
      </w:r>
    </w:p>
    <w:p w14:paraId="32BE1B8C" w14:textId="77777777" w:rsidR="00AF3BAA" w:rsidRPr="000D4B1B" w:rsidRDefault="00AF3BAA" w:rsidP="00AF3BAA">
      <w:pPr>
        <w:pStyle w:val="aa"/>
        <w:ind w:leftChars="0" w:left="360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418"/>
        <w:gridCol w:w="2977"/>
        <w:gridCol w:w="1512"/>
        <w:gridCol w:w="1512"/>
        <w:gridCol w:w="1512"/>
      </w:tblGrid>
      <w:tr w:rsidR="00AF3BAA" w:rsidRPr="00B52488" w14:paraId="523E5A26" w14:textId="77777777" w:rsidTr="005B5421">
        <w:trPr>
          <w:trHeight w:val="336"/>
        </w:trPr>
        <w:tc>
          <w:tcPr>
            <w:tcW w:w="8931" w:type="dxa"/>
            <w:gridSpan w:val="5"/>
            <w:vAlign w:val="center"/>
          </w:tcPr>
          <w:p w14:paraId="4233A499" w14:textId="77777777" w:rsidR="00AF3BAA" w:rsidRPr="002C19BD" w:rsidRDefault="00AF3BAA" w:rsidP="005B5421">
            <w:pPr>
              <w:ind w:firstLineChars="13" w:firstLine="3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202</w:t>
            </w:r>
            <w:r w:rsidRPr="003A6F9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5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台灣觀光協會國際運輸公司遴選</w:t>
            </w:r>
            <w:r w:rsidRPr="003A6F9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報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價單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海運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F3BAA" w:rsidRPr="00B52488" w14:paraId="5AC41143" w14:textId="77777777" w:rsidTr="005B5421">
        <w:tc>
          <w:tcPr>
            <w:tcW w:w="4395" w:type="dxa"/>
            <w:gridSpan w:val="2"/>
          </w:tcPr>
          <w:p w14:paraId="3D15321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地區：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7130088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AF3BAA" w:rsidRPr="00B52488" w14:paraId="4E4AC73C" w14:textId="77777777" w:rsidTr="005B5421">
        <w:tc>
          <w:tcPr>
            <w:tcW w:w="1418" w:type="dxa"/>
            <w:vAlign w:val="center"/>
          </w:tcPr>
          <w:p w14:paraId="2ED718AC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14:paraId="0CDA5674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1512" w:type="dxa"/>
            <w:vAlign w:val="center"/>
          </w:tcPr>
          <w:p w14:paraId="2F335D0F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085D5C6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512" w:type="dxa"/>
            <w:vAlign w:val="center"/>
          </w:tcPr>
          <w:p w14:paraId="0966F828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</w:tr>
      <w:tr w:rsidR="00AF3BAA" w:rsidRPr="00B52488" w14:paraId="1D86C552" w14:textId="77777777" w:rsidTr="005B5421">
        <w:tc>
          <w:tcPr>
            <w:tcW w:w="4395" w:type="dxa"/>
            <w:gridSpan w:val="2"/>
          </w:tcPr>
          <w:p w14:paraId="25CA252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Loading Port -</w:t>
            </w:r>
          </w:p>
        </w:tc>
        <w:tc>
          <w:tcPr>
            <w:tcW w:w="1512" w:type="dxa"/>
          </w:tcPr>
          <w:p w14:paraId="5701547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913262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EAAE7A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6060AE8" w14:textId="77777777" w:rsidTr="005B5421">
        <w:tc>
          <w:tcPr>
            <w:tcW w:w="1418" w:type="dxa"/>
          </w:tcPr>
          <w:p w14:paraId="564C9CB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4255F6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CFS</w:t>
            </w:r>
          </w:p>
        </w:tc>
        <w:tc>
          <w:tcPr>
            <w:tcW w:w="1512" w:type="dxa"/>
          </w:tcPr>
          <w:p w14:paraId="38CA492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3659A1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BD42E6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488BD69" w14:textId="77777777" w:rsidTr="005B5421">
        <w:tc>
          <w:tcPr>
            <w:tcW w:w="1418" w:type="dxa"/>
          </w:tcPr>
          <w:p w14:paraId="30DD0A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AF0332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Warehouse Fee</w:t>
            </w:r>
          </w:p>
        </w:tc>
        <w:tc>
          <w:tcPr>
            <w:tcW w:w="1512" w:type="dxa"/>
          </w:tcPr>
          <w:p w14:paraId="5BE6DC2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29953A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F2A4AE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4F609D2" w14:textId="77777777" w:rsidTr="005B5421">
        <w:tc>
          <w:tcPr>
            <w:tcW w:w="1418" w:type="dxa"/>
          </w:tcPr>
          <w:p w14:paraId="6CD74D2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AB762C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Inland Haulage</w:t>
            </w:r>
          </w:p>
        </w:tc>
        <w:tc>
          <w:tcPr>
            <w:tcW w:w="1512" w:type="dxa"/>
          </w:tcPr>
          <w:p w14:paraId="08553A2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8A46CB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6EB891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D9CCE95" w14:textId="77777777" w:rsidTr="005B5421">
        <w:tc>
          <w:tcPr>
            <w:tcW w:w="1418" w:type="dxa"/>
          </w:tcPr>
          <w:p w14:paraId="1DE3A36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101098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THC</w:t>
            </w:r>
          </w:p>
        </w:tc>
        <w:tc>
          <w:tcPr>
            <w:tcW w:w="1512" w:type="dxa"/>
          </w:tcPr>
          <w:p w14:paraId="5FD748B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610DC26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7E7405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DCE3940" w14:textId="77777777" w:rsidTr="005B5421">
        <w:tc>
          <w:tcPr>
            <w:tcW w:w="1418" w:type="dxa"/>
          </w:tcPr>
          <w:p w14:paraId="73ADF6B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3DE49A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Export Customs Clearance</w:t>
            </w:r>
          </w:p>
        </w:tc>
        <w:tc>
          <w:tcPr>
            <w:tcW w:w="1512" w:type="dxa"/>
          </w:tcPr>
          <w:p w14:paraId="31BC8C0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29547B8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912B59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E70D783" w14:textId="77777777" w:rsidTr="005B5421">
        <w:tc>
          <w:tcPr>
            <w:tcW w:w="1418" w:type="dxa"/>
          </w:tcPr>
          <w:p w14:paraId="7B7737B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7A093A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B/L</w:t>
            </w:r>
          </w:p>
        </w:tc>
        <w:tc>
          <w:tcPr>
            <w:tcW w:w="1512" w:type="dxa"/>
          </w:tcPr>
          <w:p w14:paraId="564CA45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BL</w:t>
            </w:r>
          </w:p>
        </w:tc>
        <w:tc>
          <w:tcPr>
            <w:tcW w:w="1512" w:type="dxa"/>
          </w:tcPr>
          <w:p w14:paraId="5548719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739C61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6698B73" w14:textId="77777777" w:rsidTr="005B5421">
        <w:tc>
          <w:tcPr>
            <w:tcW w:w="1418" w:type="dxa"/>
          </w:tcPr>
          <w:p w14:paraId="2A08AC2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9C1662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Telex Release</w:t>
            </w:r>
          </w:p>
        </w:tc>
        <w:tc>
          <w:tcPr>
            <w:tcW w:w="1512" w:type="dxa"/>
          </w:tcPr>
          <w:p w14:paraId="7B77D38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3EFAF68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CD159A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215D31A" w14:textId="77777777" w:rsidTr="005B5421">
        <w:tc>
          <w:tcPr>
            <w:tcW w:w="1418" w:type="dxa"/>
          </w:tcPr>
          <w:p w14:paraId="5A17998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66AFA8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Handling</w:t>
            </w:r>
          </w:p>
        </w:tc>
        <w:tc>
          <w:tcPr>
            <w:tcW w:w="1512" w:type="dxa"/>
          </w:tcPr>
          <w:p w14:paraId="611A2FB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44A5401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297BC0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B7BA992" w14:textId="77777777" w:rsidTr="005B5421">
        <w:tc>
          <w:tcPr>
            <w:tcW w:w="1418" w:type="dxa"/>
          </w:tcPr>
          <w:p w14:paraId="7A5075D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BC6B54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Repacking Charge</w:t>
            </w:r>
          </w:p>
        </w:tc>
        <w:tc>
          <w:tcPr>
            <w:tcW w:w="1512" w:type="dxa"/>
          </w:tcPr>
          <w:p w14:paraId="1125CA9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1DA2D0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9FDDF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7210A79" w14:textId="77777777" w:rsidTr="005B5421">
        <w:tc>
          <w:tcPr>
            <w:tcW w:w="1418" w:type="dxa"/>
          </w:tcPr>
          <w:p w14:paraId="5225342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84FC98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Cartage</w:t>
            </w:r>
          </w:p>
        </w:tc>
        <w:tc>
          <w:tcPr>
            <w:tcW w:w="1512" w:type="dxa"/>
          </w:tcPr>
          <w:p w14:paraId="27F289A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E975DE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FF9398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E557711" w14:textId="77777777" w:rsidTr="005B5421">
        <w:tc>
          <w:tcPr>
            <w:tcW w:w="8931" w:type="dxa"/>
            <w:gridSpan w:val="5"/>
          </w:tcPr>
          <w:p w14:paraId="199B854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Port to Port Charges -</w:t>
            </w:r>
          </w:p>
        </w:tc>
      </w:tr>
      <w:tr w:rsidR="00AF3BAA" w:rsidRPr="00B52488" w14:paraId="37A4BFE5" w14:textId="77777777" w:rsidTr="005B5421">
        <w:tc>
          <w:tcPr>
            <w:tcW w:w="1418" w:type="dxa"/>
          </w:tcPr>
          <w:p w14:paraId="2FC5CBC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2283E6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Freight</w:t>
            </w:r>
          </w:p>
        </w:tc>
        <w:tc>
          <w:tcPr>
            <w:tcW w:w="1512" w:type="dxa"/>
          </w:tcPr>
          <w:p w14:paraId="6CEFDC5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8E4383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64E5F2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05FA407" w14:textId="77777777" w:rsidTr="005B5421">
        <w:tc>
          <w:tcPr>
            <w:tcW w:w="1418" w:type="dxa"/>
          </w:tcPr>
          <w:p w14:paraId="4662898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D43225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B.A.F.</w:t>
            </w:r>
          </w:p>
        </w:tc>
        <w:tc>
          <w:tcPr>
            <w:tcW w:w="1512" w:type="dxa"/>
          </w:tcPr>
          <w:p w14:paraId="238927B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5FC5759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53D011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A474A24" w14:textId="77777777" w:rsidTr="005B5421">
        <w:tc>
          <w:tcPr>
            <w:tcW w:w="1418" w:type="dxa"/>
          </w:tcPr>
          <w:p w14:paraId="70245DC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E2DC4A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G.R.I.</w:t>
            </w:r>
          </w:p>
        </w:tc>
        <w:tc>
          <w:tcPr>
            <w:tcW w:w="1512" w:type="dxa"/>
          </w:tcPr>
          <w:p w14:paraId="7CDF09F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138E693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967B2E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3993B57" w14:textId="77777777" w:rsidTr="005B5421">
        <w:tc>
          <w:tcPr>
            <w:tcW w:w="8931" w:type="dxa"/>
            <w:gridSpan w:val="5"/>
          </w:tcPr>
          <w:p w14:paraId="1BF43B7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Destination Charges -</w:t>
            </w:r>
          </w:p>
        </w:tc>
      </w:tr>
      <w:tr w:rsidR="00AF3BAA" w:rsidRPr="00B52488" w14:paraId="5A64247C" w14:textId="77777777" w:rsidTr="005B5421">
        <w:tc>
          <w:tcPr>
            <w:tcW w:w="1418" w:type="dxa"/>
          </w:tcPr>
          <w:p w14:paraId="2886318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F27C9D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Import Customs Clearance</w:t>
            </w:r>
          </w:p>
        </w:tc>
        <w:tc>
          <w:tcPr>
            <w:tcW w:w="1512" w:type="dxa"/>
          </w:tcPr>
          <w:p w14:paraId="7477DC6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354E5ED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A9828D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383B8E78" w14:textId="77777777" w:rsidTr="005B5421">
        <w:tc>
          <w:tcPr>
            <w:tcW w:w="1418" w:type="dxa"/>
          </w:tcPr>
          <w:p w14:paraId="4ED89B7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6D0E5B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Destination THC</w:t>
            </w:r>
          </w:p>
        </w:tc>
        <w:tc>
          <w:tcPr>
            <w:tcW w:w="1512" w:type="dxa"/>
          </w:tcPr>
          <w:p w14:paraId="7709943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588E48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FB4700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E069739" w14:textId="77777777" w:rsidTr="005B5421">
        <w:tc>
          <w:tcPr>
            <w:tcW w:w="1418" w:type="dxa"/>
          </w:tcPr>
          <w:p w14:paraId="5FD5731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AAC85C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LCL Charges</w:t>
            </w:r>
          </w:p>
        </w:tc>
        <w:tc>
          <w:tcPr>
            <w:tcW w:w="1512" w:type="dxa"/>
          </w:tcPr>
          <w:p w14:paraId="67960AD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022C017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D407CF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05D56B3" w14:textId="77777777" w:rsidTr="005B5421">
        <w:tc>
          <w:tcPr>
            <w:tcW w:w="1418" w:type="dxa"/>
          </w:tcPr>
          <w:p w14:paraId="3DE45CE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CCD7CD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Warehouse Fee</w:t>
            </w:r>
          </w:p>
        </w:tc>
        <w:tc>
          <w:tcPr>
            <w:tcW w:w="1512" w:type="dxa"/>
          </w:tcPr>
          <w:p w14:paraId="723AF2E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5A86A8E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B0A2C9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C41BDAD" w14:textId="77777777" w:rsidTr="005B5421">
        <w:tc>
          <w:tcPr>
            <w:tcW w:w="1418" w:type="dxa"/>
          </w:tcPr>
          <w:p w14:paraId="27D3F38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933895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Inland Haulage</w:t>
            </w:r>
          </w:p>
        </w:tc>
        <w:tc>
          <w:tcPr>
            <w:tcW w:w="1512" w:type="dxa"/>
          </w:tcPr>
          <w:p w14:paraId="1927D68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285C997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377F6B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39E383E" w14:textId="77777777" w:rsidTr="005B5421">
        <w:tc>
          <w:tcPr>
            <w:tcW w:w="1418" w:type="dxa"/>
          </w:tcPr>
          <w:p w14:paraId="711669D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3E74E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D/O</w:t>
            </w:r>
          </w:p>
        </w:tc>
        <w:tc>
          <w:tcPr>
            <w:tcW w:w="1512" w:type="dxa"/>
          </w:tcPr>
          <w:p w14:paraId="5BC2EA9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BL</w:t>
            </w:r>
          </w:p>
        </w:tc>
        <w:tc>
          <w:tcPr>
            <w:tcW w:w="1512" w:type="dxa"/>
          </w:tcPr>
          <w:p w14:paraId="5FAE7A3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393AE9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7E5C10B" w14:textId="77777777" w:rsidTr="005B5421">
        <w:tc>
          <w:tcPr>
            <w:tcW w:w="1418" w:type="dxa"/>
          </w:tcPr>
          <w:p w14:paraId="37E0646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677F6D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Transloading</w:t>
            </w:r>
          </w:p>
        </w:tc>
        <w:tc>
          <w:tcPr>
            <w:tcW w:w="1512" w:type="dxa"/>
          </w:tcPr>
          <w:p w14:paraId="33457DE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BFB108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9B60B8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45CA829" w14:textId="77777777" w:rsidTr="005B5421">
        <w:tc>
          <w:tcPr>
            <w:tcW w:w="1418" w:type="dxa"/>
          </w:tcPr>
          <w:p w14:paraId="642B8BE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5A2ECA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Unloading</w:t>
            </w:r>
          </w:p>
        </w:tc>
        <w:tc>
          <w:tcPr>
            <w:tcW w:w="1512" w:type="dxa"/>
          </w:tcPr>
          <w:p w14:paraId="065D339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091AE0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FCE31E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6BD5007" w14:textId="77777777" w:rsidTr="005B5421">
        <w:tc>
          <w:tcPr>
            <w:tcW w:w="1418" w:type="dxa"/>
          </w:tcPr>
          <w:p w14:paraId="41ABE67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AB443B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進口關稅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增值稅</w:t>
            </w:r>
          </w:p>
        </w:tc>
        <w:tc>
          <w:tcPr>
            <w:tcW w:w="1512" w:type="dxa"/>
          </w:tcPr>
          <w:p w14:paraId="70965B9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345360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AT COST</w:t>
            </w:r>
          </w:p>
        </w:tc>
        <w:tc>
          <w:tcPr>
            <w:tcW w:w="1512" w:type="dxa"/>
          </w:tcPr>
          <w:p w14:paraId="213699F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F4C1AFB" w14:textId="77777777" w:rsidTr="005B5421">
        <w:tc>
          <w:tcPr>
            <w:tcW w:w="1418" w:type="dxa"/>
          </w:tcPr>
          <w:p w14:paraId="67B3F85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3" w:type="dxa"/>
            <w:gridSpan w:val="4"/>
          </w:tcPr>
          <w:p w14:paraId="7E4A9BE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報價需包含二地報關費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驗關費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碼頭和機場費用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倉租費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加班費等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…)</w:t>
            </w:r>
          </w:p>
        </w:tc>
      </w:tr>
      <w:tr w:rsidR="00AF3BAA" w:rsidRPr="00B52488" w14:paraId="4A80DC98" w14:textId="77777777" w:rsidTr="005B5421">
        <w:tc>
          <w:tcPr>
            <w:tcW w:w="1418" w:type="dxa"/>
          </w:tcPr>
          <w:p w14:paraId="75B3C0D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BFAA22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2CC" w:themeFill="accent4" w:themeFillTint="33"/>
          </w:tcPr>
          <w:p w14:paraId="292C3B57" w14:textId="77777777" w:rsidR="00AF3BAA" w:rsidRPr="003A5015" w:rsidRDefault="00AF3BAA" w:rsidP="005B542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50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合計總金額</w:t>
            </w:r>
            <w:r w:rsidRPr="003A501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：</w:t>
            </w:r>
          </w:p>
        </w:tc>
        <w:tc>
          <w:tcPr>
            <w:tcW w:w="1512" w:type="dxa"/>
          </w:tcPr>
          <w:p w14:paraId="20ED4BC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8FFE7A2" w14:textId="77777777" w:rsidTr="005B5421">
        <w:tc>
          <w:tcPr>
            <w:tcW w:w="4395" w:type="dxa"/>
            <w:gridSpan w:val="2"/>
          </w:tcPr>
          <w:p w14:paraId="4C9BA21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報價條件</w:t>
            </w:r>
          </w:p>
        </w:tc>
        <w:tc>
          <w:tcPr>
            <w:tcW w:w="1512" w:type="dxa"/>
          </w:tcPr>
          <w:p w14:paraId="09A705C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7959BE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18BBDD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09A15C9" w14:textId="77777777" w:rsidTr="005B5421">
        <w:tc>
          <w:tcPr>
            <w:tcW w:w="1418" w:type="dxa"/>
          </w:tcPr>
          <w:p w14:paraId="2C66009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031EA1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最低收費</w:t>
            </w:r>
          </w:p>
        </w:tc>
        <w:tc>
          <w:tcPr>
            <w:tcW w:w="1512" w:type="dxa"/>
          </w:tcPr>
          <w:p w14:paraId="75EF300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color w:val="FF0000"/>
                <w:szCs w:val="24"/>
              </w:rPr>
              <w:t>5CBM</w:t>
            </w:r>
          </w:p>
        </w:tc>
        <w:tc>
          <w:tcPr>
            <w:tcW w:w="1512" w:type="dxa"/>
          </w:tcPr>
          <w:p w14:paraId="7412600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FFB8E9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D736E68" w14:textId="77777777" w:rsidTr="005B5421">
        <w:tc>
          <w:tcPr>
            <w:tcW w:w="1418" w:type="dxa"/>
          </w:tcPr>
          <w:p w14:paraId="6242C59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6A4132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每公斤</w:t>
            </w:r>
          </w:p>
        </w:tc>
        <w:tc>
          <w:tcPr>
            <w:tcW w:w="1512" w:type="dxa"/>
          </w:tcPr>
          <w:p w14:paraId="4F7F36A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1KG</w:t>
            </w:r>
          </w:p>
        </w:tc>
        <w:tc>
          <w:tcPr>
            <w:tcW w:w="1512" w:type="dxa"/>
          </w:tcPr>
          <w:p w14:paraId="5E5F7D3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0530F0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19F1236" w14:textId="77777777" w:rsidTr="005B5421">
        <w:tc>
          <w:tcPr>
            <w:tcW w:w="4395" w:type="dxa"/>
            <w:gridSpan w:val="2"/>
          </w:tcPr>
          <w:p w14:paraId="305F6BD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報價不含項目</w:t>
            </w:r>
          </w:p>
        </w:tc>
        <w:tc>
          <w:tcPr>
            <w:tcW w:w="1512" w:type="dxa"/>
          </w:tcPr>
          <w:p w14:paraId="57B8EB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C370EA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739708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15C81B7" w14:textId="77777777" w:rsidTr="005B5421">
        <w:tc>
          <w:tcPr>
            <w:tcW w:w="1418" w:type="dxa"/>
          </w:tcPr>
          <w:p w14:paraId="1E8A5E50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977" w:type="dxa"/>
          </w:tcPr>
          <w:p w14:paraId="3D50DB7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國外進口關稅</w:t>
            </w:r>
          </w:p>
        </w:tc>
        <w:tc>
          <w:tcPr>
            <w:tcW w:w="1512" w:type="dxa"/>
          </w:tcPr>
          <w:p w14:paraId="6200F54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9CE2E0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5C7E9A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3A91A41" w14:textId="77777777" w:rsidTr="005B5421">
        <w:tc>
          <w:tcPr>
            <w:tcW w:w="1418" w:type="dxa"/>
          </w:tcPr>
          <w:p w14:paraId="04E92A97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0013A5E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國外進口增值稅</w:t>
            </w:r>
          </w:p>
        </w:tc>
        <w:tc>
          <w:tcPr>
            <w:tcW w:w="1512" w:type="dxa"/>
          </w:tcPr>
          <w:p w14:paraId="0CD0F1A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6D35FD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611CB1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CB2B62E" w14:textId="77777777" w:rsidTr="005B5421">
        <w:tc>
          <w:tcPr>
            <w:tcW w:w="1418" w:type="dxa"/>
          </w:tcPr>
          <w:p w14:paraId="696114D7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4C69652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電子產品進口特許費</w:t>
            </w:r>
          </w:p>
        </w:tc>
        <w:tc>
          <w:tcPr>
            <w:tcW w:w="1512" w:type="dxa"/>
          </w:tcPr>
          <w:p w14:paraId="025A7C5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460A9A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B5A927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E1C87AB" w14:textId="77777777" w:rsidTr="005B5421">
        <w:tc>
          <w:tcPr>
            <w:tcW w:w="1418" w:type="dxa"/>
          </w:tcPr>
          <w:p w14:paraId="3F03C46C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977" w:type="dxa"/>
          </w:tcPr>
          <w:p w14:paraId="0E93488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光碟等影音檔案檢查費</w:t>
            </w:r>
          </w:p>
        </w:tc>
        <w:tc>
          <w:tcPr>
            <w:tcW w:w="1512" w:type="dxa"/>
          </w:tcPr>
          <w:p w14:paraId="43529FC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3C8D11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A0933F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FF892A4" w14:textId="77777777" w:rsidTr="005B5421">
        <w:tc>
          <w:tcPr>
            <w:tcW w:w="1418" w:type="dxa"/>
          </w:tcPr>
          <w:p w14:paraId="178D7048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977" w:type="dxa"/>
          </w:tcPr>
          <w:p w14:paraId="281946B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食品產品進口特許費</w:t>
            </w:r>
          </w:p>
        </w:tc>
        <w:tc>
          <w:tcPr>
            <w:tcW w:w="1512" w:type="dxa"/>
          </w:tcPr>
          <w:p w14:paraId="6CBB663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C4C8C7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FB4A3B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2BE017E" w14:textId="77777777" w:rsidTr="005B5421">
        <w:tc>
          <w:tcPr>
            <w:tcW w:w="1418" w:type="dxa"/>
          </w:tcPr>
          <w:p w14:paraId="5E1E9982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14:paraId="56F3FA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512" w:type="dxa"/>
          </w:tcPr>
          <w:p w14:paraId="68E5832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7E4B4F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BFEA2F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D7B9E2D" w14:textId="77777777" w:rsidTr="005B5421">
        <w:tc>
          <w:tcPr>
            <w:tcW w:w="1418" w:type="dxa"/>
          </w:tcPr>
          <w:p w14:paraId="2E4C27F9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977" w:type="dxa"/>
          </w:tcPr>
          <w:p w14:paraId="3AA6563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營業稅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5%</w:t>
            </w:r>
          </w:p>
        </w:tc>
        <w:tc>
          <w:tcPr>
            <w:tcW w:w="1512" w:type="dxa"/>
          </w:tcPr>
          <w:p w14:paraId="1A4594B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A67983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348088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2EA25C2" w14:textId="77777777" w:rsidTr="005B5421">
        <w:tc>
          <w:tcPr>
            <w:tcW w:w="8931" w:type="dxa"/>
            <w:gridSpan w:val="5"/>
          </w:tcPr>
          <w:p w14:paraId="7A6FDF50" w14:textId="77777777" w:rsidR="00AF3BAA" w:rsidRDefault="00AF3BAA" w:rsidP="00AF3BAA">
            <w:pPr>
              <w:pStyle w:val="aa"/>
              <w:numPr>
                <w:ilvl w:val="0"/>
                <w:numId w:val="18"/>
              </w:numPr>
              <w:tabs>
                <w:tab w:val="left" w:pos="313"/>
              </w:tabs>
              <w:ind w:leftChars="0" w:left="313" w:hanging="313"/>
              <w:rPr>
                <w:rFonts w:ascii="Times New Roman" w:eastAsia="標楷體" w:hAnsi="Times New Roman" w:cs="Times New Roman"/>
                <w:szCs w:val="24"/>
              </w:rPr>
            </w:pPr>
            <w:r w:rsidRPr="006964A1">
              <w:rPr>
                <w:rFonts w:ascii="Times New Roman" w:eastAsia="標楷體" w:hAnsi="Times New Roman" w:cs="Times New Roman"/>
                <w:szCs w:val="24"/>
              </w:rPr>
              <w:t>本報價單一份兩式，需同時提供海、空運報價，始符合投標資格，並請依照本會全市場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之運送目的地國家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城市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件一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進行報價。</w:t>
            </w:r>
          </w:p>
          <w:p w14:paraId="30D6FE65" w14:textId="77777777" w:rsidR="00AF3BAA" w:rsidRPr="006964A1" w:rsidRDefault="00AF3BAA" w:rsidP="00AF3BAA">
            <w:pPr>
              <w:pStyle w:val="aa"/>
              <w:numPr>
                <w:ilvl w:val="0"/>
                <w:numId w:val="18"/>
              </w:numPr>
              <w:tabs>
                <w:tab w:val="left" w:pos="313"/>
              </w:tabs>
              <w:ind w:leftChars="0" w:left="313" w:hanging="313"/>
              <w:rPr>
                <w:rFonts w:ascii="Times New Roman" w:eastAsia="標楷體" w:hAnsi="Times New Roman" w:cs="Times New Roman"/>
                <w:szCs w:val="24"/>
              </w:rPr>
            </w:pPr>
            <w:r w:rsidRPr="006964A1">
              <w:rPr>
                <w:rFonts w:ascii="Times New Roman" w:eastAsia="標楷體" w:hAnsi="Times New Roman" w:cs="Times New Roman"/>
                <w:szCs w:val="24"/>
              </w:rPr>
              <w:t>本報價單除上述不含項目外，無其他之費用產生。</w:t>
            </w:r>
          </w:p>
        </w:tc>
      </w:tr>
    </w:tbl>
    <w:p w14:paraId="2BB75EBE" w14:textId="77777777" w:rsidR="00AF3BAA" w:rsidRPr="00B52488" w:rsidRDefault="00AF3BAA" w:rsidP="00AF3BAA">
      <w:pPr>
        <w:rPr>
          <w:rFonts w:ascii="Times New Roman" w:eastAsia="標楷體" w:hAnsi="Times New Roman" w:cs="Times New Roman"/>
          <w:szCs w:val="24"/>
        </w:rPr>
      </w:pPr>
    </w:p>
    <w:p w14:paraId="34BA5BA4" w14:textId="77777777" w:rsidR="00AF3BAA" w:rsidRDefault="00AF3BAA" w:rsidP="00AF3BAA">
      <w:pPr>
        <w:rPr>
          <w:rFonts w:ascii="Times New Roman" w:eastAsia="標楷體" w:hAnsi="Times New Roman" w:cs="Times New Roman"/>
          <w:szCs w:val="24"/>
        </w:rPr>
      </w:pPr>
    </w:p>
    <w:p w14:paraId="6C5A7A64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66164A08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002310EB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5C4CAC16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0472A1FD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3CBD082E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3AEF9910" w14:textId="1DD9E4BC" w:rsidR="00AF3BAA" w:rsidRDefault="00AF3BAA" w:rsidP="00AF3BAA">
      <w:pPr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　　　　　　　　　　　　　公司大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小章：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＿＿＿＿＿＿＿＿＿＿＿＿＿＿＿</w:t>
      </w:r>
      <w:proofErr w:type="gramEnd"/>
      <w:r>
        <w:rPr>
          <w:rFonts w:ascii="Times New Roman" w:eastAsia="標楷體" w:hAnsi="Times New Roman" w:cs="Times New Roman"/>
          <w:szCs w:val="24"/>
        </w:rPr>
        <w:br w:type="page"/>
      </w:r>
    </w:p>
    <w:p w14:paraId="14CFD82D" w14:textId="77777777" w:rsidR="00AF3BAA" w:rsidRDefault="00AF3BAA" w:rsidP="00AF3BAA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空運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 w:hint="eastAsia"/>
          <w:szCs w:val="24"/>
        </w:rPr>
        <w:t>報價明細</w:t>
      </w:r>
    </w:p>
    <w:p w14:paraId="04A4F644" w14:textId="77777777" w:rsidR="00AF3BAA" w:rsidRPr="000D4B1B" w:rsidRDefault="00AF3BAA" w:rsidP="00AF3BAA">
      <w:pPr>
        <w:pStyle w:val="aa"/>
        <w:ind w:leftChars="0" w:left="360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418"/>
        <w:gridCol w:w="2977"/>
        <w:gridCol w:w="1512"/>
        <w:gridCol w:w="1512"/>
        <w:gridCol w:w="1512"/>
      </w:tblGrid>
      <w:tr w:rsidR="00AF3BAA" w:rsidRPr="00B52488" w14:paraId="51069464" w14:textId="77777777" w:rsidTr="005B5421">
        <w:trPr>
          <w:trHeight w:val="340"/>
        </w:trPr>
        <w:tc>
          <w:tcPr>
            <w:tcW w:w="8931" w:type="dxa"/>
            <w:gridSpan w:val="5"/>
            <w:vAlign w:val="center"/>
          </w:tcPr>
          <w:p w14:paraId="47883FDB" w14:textId="77777777" w:rsidR="00AF3BAA" w:rsidRPr="002C19BD" w:rsidRDefault="00AF3BAA" w:rsidP="005B542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202</w:t>
            </w:r>
            <w:r w:rsidRPr="003A6F9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5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台灣觀光協會國際運輸公司遴選</w:t>
            </w:r>
            <w:r w:rsidRPr="003A6F9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報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價單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空運</w:t>
            </w:r>
            <w:r w:rsidRPr="003A6F9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F3BAA" w:rsidRPr="00B52488" w14:paraId="3878C3D0" w14:textId="77777777" w:rsidTr="005B5421">
        <w:tc>
          <w:tcPr>
            <w:tcW w:w="4395" w:type="dxa"/>
            <w:gridSpan w:val="2"/>
          </w:tcPr>
          <w:p w14:paraId="0477A66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地區：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7D36C03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AF3BAA" w:rsidRPr="00B52488" w14:paraId="7A9839AF" w14:textId="77777777" w:rsidTr="005B5421">
        <w:tc>
          <w:tcPr>
            <w:tcW w:w="1418" w:type="dxa"/>
            <w:vAlign w:val="center"/>
          </w:tcPr>
          <w:p w14:paraId="0BFCE77F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14:paraId="004999F4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1512" w:type="dxa"/>
            <w:vAlign w:val="center"/>
          </w:tcPr>
          <w:p w14:paraId="22A3DC91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3515FA0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512" w:type="dxa"/>
            <w:vAlign w:val="center"/>
          </w:tcPr>
          <w:p w14:paraId="63CE40C9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</w:tr>
      <w:tr w:rsidR="00AF3BAA" w:rsidRPr="00B52488" w14:paraId="36DF0EAC" w14:textId="77777777" w:rsidTr="005B5421">
        <w:tc>
          <w:tcPr>
            <w:tcW w:w="4395" w:type="dxa"/>
            <w:gridSpan w:val="2"/>
          </w:tcPr>
          <w:p w14:paraId="3CE9D72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Loading Port -</w:t>
            </w:r>
          </w:p>
        </w:tc>
        <w:tc>
          <w:tcPr>
            <w:tcW w:w="1512" w:type="dxa"/>
          </w:tcPr>
          <w:p w14:paraId="71F0A2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79EA69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C68ADC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75BB41C" w14:textId="77777777" w:rsidTr="005B5421">
        <w:tc>
          <w:tcPr>
            <w:tcW w:w="1418" w:type="dxa"/>
          </w:tcPr>
          <w:p w14:paraId="2642A77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620396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WSC</w:t>
            </w:r>
          </w:p>
        </w:tc>
        <w:tc>
          <w:tcPr>
            <w:tcW w:w="1512" w:type="dxa"/>
          </w:tcPr>
          <w:p w14:paraId="7D4814B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KG</w:t>
            </w:r>
          </w:p>
        </w:tc>
        <w:tc>
          <w:tcPr>
            <w:tcW w:w="1512" w:type="dxa"/>
          </w:tcPr>
          <w:p w14:paraId="514E9B1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F9FFA8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B73C775" w14:textId="77777777" w:rsidTr="005B5421">
        <w:tc>
          <w:tcPr>
            <w:tcW w:w="1418" w:type="dxa"/>
          </w:tcPr>
          <w:p w14:paraId="24197B8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0A5A0D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Warehouse Fee</w:t>
            </w:r>
          </w:p>
        </w:tc>
        <w:tc>
          <w:tcPr>
            <w:tcW w:w="1512" w:type="dxa"/>
          </w:tcPr>
          <w:p w14:paraId="6D18696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KG</w:t>
            </w:r>
          </w:p>
        </w:tc>
        <w:tc>
          <w:tcPr>
            <w:tcW w:w="1512" w:type="dxa"/>
          </w:tcPr>
          <w:p w14:paraId="5C9002E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BCB908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2E65553" w14:textId="77777777" w:rsidTr="005B5421">
        <w:tc>
          <w:tcPr>
            <w:tcW w:w="1418" w:type="dxa"/>
          </w:tcPr>
          <w:p w14:paraId="53B7B37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96D901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Inland Haulage</w:t>
            </w:r>
          </w:p>
        </w:tc>
        <w:tc>
          <w:tcPr>
            <w:tcW w:w="1512" w:type="dxa"/>
          </w:tcPr>
          <w:p w14:paraId="0B3E69E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KG</w:t>
            </w:r>
          </w:p>
        </w:tc>
        <w:tc>
          <w:tcPr>
            <w:tcW w:w="1512" w:type="dxa"/>
          </w:tcPr>
          <w:p w14:paraId="747078D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9D8880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36E09E9B" w14:textId="77777777" w:rsidTr="005B5421">
        <w:tc>
          <w:tcPr>
            <w:tcW w:w="1418" w:type="dxa"/>
          </w:tcPr>
          <w:p w14:paraId="7964052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D26854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Labeling &amp; Marking Fee</w:t>
            </w:r>
          </w:p>
        </w:tc>
        <w:tc>
          <w:tcPr>
            <w:tcW w:w="1512" w:type="dxa"/>
          </w:tcPr>
          <w:p w14:paraId="19D2F19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CTN</w:t>
            </w:r>
          </w:p>
        </w:tc>
        <w:tc>
          <w:tcPr>
            <w:tcW w:w="1512" w:type="dxa"/>
          </w:tcPr>
          <w:p w14:paraId="4C8B2C0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2252A9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2DA2751" w14:textId="77777777" w:rsidTr="005B5421">
        <w:tc>
          <w:tcPr>
            <w:tcW w:w="1418" w:type="dxa"/>
          </w:tcPr>
          <w:p w14:paraId="6231646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BE63AF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CAS</w:t>
            </w:r>
          </w:p>
        </w:tc>
        <w:tc>
          <w:tcPr>
            <w:tcW w:w="1512" w:type="dxa"/>
          </w:tcPr>
          <w:p w14:paraId="6A718E6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2171738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86A58B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47D4ED6" w14:textId="77777777" w:rsidTr="005B5421">
        <w:tc>
          <w:tcPr>
            <w:tcW w:w="1418" w:type="dxa"/>
          </w:tcPr>
          <w:p w14:paraId="4623292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DEF08D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EDI</w:t>
            </w:r>
          </w:p>
        </w:tc>
        <w:tc>
          <w:tcPr>
            <w:tcW w:w="1512" w:type="dxa"/>
          </w:tcPr>
          <w:p w14:paraId="663254F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BL</w:t>
            </w:r>
          </w:p>
        </w:tc>
        <w:tc>
          <w:tcPr>
            <w:tcW w:w="1512" w:type="dxa"/>
          </w:tcPr>
          <w:p w14:paraId="33F1E75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245A2A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BF9AAE0" w14:textId="77777777" w:rsidTr="005B5421">
        <w:tc>
          <w:tcPr>
            <w:tcW w:w="1418" w:type="dxa"/>
          </w:tcPr>
          <w:p w14:paraId="764638B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EFB920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B/L</w:t>
            </w:r>
          </w:p>
        </w:tc>
        <w:tc>
          <w:tcPr>
            <w:tcW w:w="1512" w:type="dxa"/>
          </w:tcPr>
          <w:p w14:paraId="141F3CC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BL</w:t>
            </w:r>
          </w:p>
        </w:tc>
        <w:tc>
          <w:tcPr>
            <w:tcW w:w="1512" w:type="dxa"/>
          </w:tcPr>
          <w:p w14:paraId="0D6AF3A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B1266A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C3FD71E" w14:textId="77777777" w:rsidTr="005B5421">
        <w:tc>
          <w:tcPr>
            <w:tcW w:w="1418" w:type="dxa"/>
          </w:tcPr>
          <w:p w14:paraId="641D3DC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0D7AC1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Handling</w:t>
            </w:r>
          </w:p>
        </w:tc>
        <w:tc>
          <w:tcPr>
            <w:tcW w:w="1512" w:type="dxa"/>
          </w:tcPr>
          <w:p w14:paraId="7CF111E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4748527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C91463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FCE2157" w14:textId="77777777" w:rsidTr="005B5421">
        <w:tc>
          <w:tcPr>
            <w:tcW w:w="1418" w:type="dxa"/>
          </w:tcPr>
          <w:p w14:paraId="282C6EA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B9D742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Repacking Charge</w:t>
            </w:r>
          </w:p>
        </w:tc>
        <w:tc>
          <w:tcPr>
            <w:tcW w:w="1512" w:type="dxa"/>
          </w:tcPr>
          <w:p w14:paraId="727CD4B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9F8D88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A96A1E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FD22B17" w14:textId="77777777" w:rsidTr="005B5421">
        <w:tc>
          <w:tcPr>
            <w:tcW w:w="1418" w:type="dxa"/>
          </w:tcPr>
          <w:p w14:paraId="41E1DB3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0A3102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Cartage</w:t>
            </w:r>
          </w:p>
        </w:tc>
        <w:tc>
          <w:tcPr>
            <w:tcW w:w="1512" w:type="dxa"/>
          </w:tcPr>
          <w:p w14:paraId="5AAEFC0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607BFA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24F85F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A717C36" w14:textId="77777777" w:rsidTr="005B5421">
        <w:tc>
          <w:tcPr>
            <w:tcW w:w="8931" w:type="dxa"/>
            <w:gridSpan w:val="5"/>
          </w:tcPr>
          <w:p w14:paraId="6CCC089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Port to Port Charges -</w:t>
            </w:r>
          </w:p>
        </w:tc>
      </w:tr>
      <w:tr w:rsidR="00AF3BAA" w:rsidRPr="00B52488" w14:paraId="71011D50" w14:textId="77777777" w:rsidTr="005B5421">
        <w:tc>
          <w:tcPr>
            <w:tcW w:w="1418" w:type="dxa"/>
          </w:tcPr>
          <w:p w14:paraId="1EB7263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341FCD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Air Freight</w:t>
            </w:r>
          </w:p>
        </w:tc>
        <w:tc>
          <w:tcPr>
            <w:tcW w:w="1512" w:type="dxa"/>
          </w:tcPr>
          <w:p w14:paraId="458CF34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B5D054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A9FD6D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AB61542" w14:textId="77777777" w:rsidTr="005B5421">
        <w:tc>
          <w:tcPr>
            <w:tcW w:w="1418" w:type="dxa"/>
          </w:tcPr>
          <w:p w14:paraId="52CE7CE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69A60B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FSC</w:t>
            </w:r>
          </w:p>
        </w:tc>
        <w:tc>
          <w:tcPr>
            <w:tcW w:w="1512" w:type="dxa"/>
          </w:tcPr>
          <w:p w14:paraId="7B7C37A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6770A55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784BF9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7757175" w14:textId="77777777" w:rsidTr="005B5421">
        <w:tc>
          <w:tcPr>
            <w:tcW w:w="1418" w:type="dxa"/>
          </w:tcPr>
          <w:p w14:paraId="665A814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91E8E1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SSC</w:t>
            </w:r>
          </w:p>
        </w:tc>
        <w:tc>
          <w:tcPr>
            <w:tcW w:w="1512" w:type="dxa"/>
          </w:tcPr>
          <w:p w14:paraId="643E91A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4F677AF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FE4CC1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4472C2D" w14:textId="77777777" w:rsidTr="005B5421">
        <w:tc>
          <w:tcPr>
            <w:tcW w:w="8931" w:type="dxa"/>
            <w:gridSpan w:val="5"/>
          </w:tcPr>
          <w:p w14:paraId="0F8E61B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Destination Charges -</w:t>
            </w:r>
          </w:p>
        </w:tc>
      </w:tr>
      <w:tr w:rsidR="00AF3BAA" w:rsidRPr="00B52488" w14:paraId="6A1CF182" w14:textId="77777777" w:rsidTr="005B5421">
        <w:tc>
          <w:tcPr>
            <w:tcW w:w="1418" w:type="dxa"/>
          </w:tcPr>
          <w:p w14:paraId="1976A8D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839236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Import Customs Clearance</w:t>
            </w:r>
          </w:p>
        </w:tc>
        <w:tc>
          <w:tcPr>
            <w:tcW w:w="1512" w:type="dxa"/>
          </w:tcPr>
          <w:p w14:paraId="4310806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SHIPMENT</w:t>
            </w:r>
          </w:p>
        </w:tc>
        <w:tc>
          <w:tcPr>
            <w:tcW w:w="1512" w:type="dxa"/>
          </w:tcPr>
          <w:p w14:paraId="6B1A189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32DAB9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544AFDA" w14:textId="77777777" w:rsidTr="005B5421">
        <w:tc>
          <w:tcPr>
            <w:tcW w:w="1418" w:type="dxa"/>
          </w:tcPr>
          <w:p w14:paraId="7369FBC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3EC6B7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Manifest Fee</w:t>
            </w:r>
          </w:p>
        </w:tc>
        <w:tc>
          <w:tcPr>
            <w:tcW w:w="1512" w:type="dxa"/>
          </w:tcPr>
          <w:p w14:paraId="5FE479C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5B21435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621AF0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789B0A79" w14:textId="77777777" w:rsidTr="005B5421">
        <w:tc>
          <w:tcPr>
            <w:tcW w:w="1418" w:type="dxa"/>
          </w:tcPr>
          <w:p w14:paraId="671B384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A49EB6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Breakbulk Fee</w:t>
            </w:r>
          </w:p>
        </w:tc>
        <w:tc>
          <w:tcPr>
            <w:tcW w:w="1512" w:type="dxa"/>
          </w:tcPr>
          <w:p w14:paraId="20D8CDC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385BDCD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7349DE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A99274A" w14:textId="77777777" w:rsidTr="005B5421">
        <w:tc>
          <w:tcPr>
            <w:tcW w:w="1418" w:type="dxa"/>
          </w:tcPr>
          <w:p w14:paraId="6EEDB67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307D223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Warehouse Storage</w:t>
            </w:r>
          </w:p>
        </w:tc>
        <w:tc>
          <w:tcPr>
            <w:tcW w:w="1512" w:type="dxa"/>
          </w:tcPr>
          <w:p w14:paraId="4B97242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0052A32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D4A688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9D1C1BB" w14:textId="77777777" w:rsidTr="005B5421">
        <w:tc>
          <w:tcPr>
            <w:tcW w:w="1418" w:type="dxa"/>
          </w:tcPr>
          <w:p w14:paraId="508509B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AD378E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Inland Haulage</w:t>
            </w:r>
          </w:p>
        </w:tc>
        <w:tc>
          <w:tcPr>
            <w:tcW w:w="1512" w:type="dxa"/>
          </w:tcPr>
          <w:p w14:paraId="3DD2A05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CBM</w:t>
            </w:r>
          </w:p>
        </w:tc>
        <w:tc>
          <w:tcPr>
            <w:tcW w:w="1512" w:type="dxa"/>
          </w:tcPr>
          <w:p w14:paraId="545F1D8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FFD772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EF4C3F2" w14:textId="77777777" w:rsidTr="005B5421">
        <w:tc>
          <w:tcPr>
            <w:tcW w:w="1418" w:type="dxa"/>
          </w:tcPr>
          <w:p w14:paraId="1F01E83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7376D0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D/O</w:t>
            </w:r>
          </w:p>
        </w:tc>
        <w:tc>
          <w:tcPr>
            <w:tcW w:w="1512" w:type="dxa"/>
          </w:tcPr>
          <w:p w14:paraId="145EDC4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BL</w:t>
            </w:r>
          </w:p>
        </w:tc>
        <w:tc>
          <w:tcPr>
            <w:tcW w:w="1512" w:type="dxa"/>
          </w:tcPr>
          <w:p w14:paraId="163603E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140D33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1412509" w14:textId="77777777" w:rsidTr="005B5421">
        <w:tc>
          <w:tcPr>
            <w:tcW w:w="1418" w:type="dxa"/>
          </w:tcPr>
          <w:p w14:paraId="2F0DED4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453EEB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Transloading</w:t>
            </w:r>
          </w:p>
        </w:tc>
        <w:tc>
          <w:tcPr>
            <w:tcW w:w="1512" w:type="dxa"/>
          </w:tcPr>
          <w:p w14:paraId="62F9D85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5ED771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21FEA65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32491C8F" w14:textId="77777777" w:rsidTr="005B5421">
        <w:tc>
          <w:tcPr>
            <w:tcW w:w="1418" w:type="dxa"/>
          </w:tcPr>
          <w:p w14:paraId="7B36AFA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7BFD43E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Unloading</w:t>
            </w:r>
          </w:p>
        </w:tc>
        <w:tc>
          <w:tcPr>
            <w:tcW w:w="1512" w:type="dxa"/>
          </w:tcPr>
          <w:p w14:paraId="3E23C60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D708F7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23BFC4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197903D" w14:textId="77777777" w:rsidTr="005B5421">
        <w:tc>
          <w:tcPr>
            <w:tcW w:w="1418" w:type="dxa"/>
          </w:tcPr>
          <w:p w14:paraId="39D976B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6ABF90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進口關稅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增值稅</w:t>
            </w:r>
          </w:p>
        </w:tc>
        <w:tc>
          <w:tcPr>
            <w:tcW w:w="1512" w:type="dxa"/>
          </w:tcPr>
          <w:p w14:paraId="6E7CBA3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200867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AT COST</w:t>
            </w:r>
          </w:p>
        </w:tc>
        <w:tc>
          <w:tcPr>
            <w:tcW w:w="1512" w:type="dxa"/>
          </w:tcPr>
          <w:p w14:paraId="2932EC1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3D80DFF3" w14:textId="77777777" w:rsidTr="005B5421">
        <w:tc>
          <w:tcPr>
            <w:tcW w:w="1418" w:type="dxa"/>
          </w:tcPr>
          <w:p w14:paraId="4E8526E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3" w:type="dxa"/>
            <w:gridSpan w:val="4"/>
          </w:tcPr>
          <w:p w14:paraId="6531AB2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報價需包含二地報關費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驗關費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碼頭和機場費用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倉租費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加班費等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…)</w:t>
            </w:r>
          </w:p>
        </w:tc>
      </w:tr>
      <w:tr w:rsidR="00AF3BAA" w:rsidRPr="00B52488" w14:paraId="5FFAF98B" w14:textId="77777777" w:rsidTr="005B5421">
        <w:tc>
          <w:tcPr>
            <w:tcW w:w="1418" w:type="dxa"/>
          </w:tcPr>
          <w:p w14:paraId="141C37C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993D61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2CC" w:themeFill="accent4" w:themeFillTint="33"/>
          </w:tcPr>
          <w:p w14:paraId="5788BDD7" w14:textId="77777777" w:rsidR="00AF3BAA" w:rsidRPr="003A5015" w:rsidRDefault="00AF3BAA" w:rsidP="005B542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50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合計總金額</w:t>
            </w:r>
            <w:r w:rsidRPr="003A501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：</w:t>
            </w:r>
          </w:p>
        </w:tc>
        <w:tc>
          <w:tcPr>
            <w:tcW w:w="1512" w:type="dxa"/>
          </w:tcPr>
          <w:p w14:paraId="33E7D59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5EE2104" w14:textId="77777777" w:rsidTr="005B5421">
        <w:tc>
          <w:tcPr>
            <w:tcW w:w="4395" w:type="dxa"/>
            <w:gridSpan w:val="2"/>
          </w:tcPr>
          <w:p w14:paraId="3A443FF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報價條件</w:t>
            </w:r>
          </w:p>
        </w:tc>
        <w:tc>
          <w:tcPr>
            <w:tcW w:w="1512" w:type="dxa"/>
          </w:tcPr>
          <w:p w14:paraId="67567A8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BA6CBA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8DEC9B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9F8BBC4" w14:textId="77777777" w:rsidTr="005B5421">
        <w:tc>
          <w:tcPr>
            <w:tcW w:w="1418" w:type="dxa"/>
          </w:tcPr>
          <w:p w14:paraId="3B7569A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261EA6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最低收費</w:t>
            </w:r>
          </w:p>
        </w:tc>
        <w:tc>
          <w:tcPr>
            <w:tcW w:w="1512" w:type="dxa"/>
          </w:tcPr>
          <w:p w14:paraId="216B467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color w:val="FF0000"/>
                <w:szCs w:val="24"/>
              </w:rPr>
              <w:t>500KG</w:t>
            </w:r>
          </w:p>
        </w:tc>
        <w:tc>
          <w:tcPr>
            <w:tcW w:w="1512" w:type="dxa"/>
          </w:tcPr>
          <w:p w14:paraId="2B7C230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458491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4E369F5" w14:textId="77777777" w:rsidTr="005B5421">
        <w:tc>
          <w:tcPr>
            <w:tcW w:w="1418" w:type="dxa"/>
          </w:tcPr>
          <w:p w14:paraId="364821D3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8466A6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06CC79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8319AF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213990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0C204CD8" w14:textId="77777777" w:rsidTr="005B5421">
        <w:tc>
          <w:tcPr>
            <w:tcW w:w="4395" w:type="dxa"/>
            <w:gridSpan w:val="2"/>
          </w:tcPr>
          <w:p w14:paraId="4364948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報價不含項目</w:t>
            </w:r>
          </w:p>
        </w:tc>
        <w:tc>
          <w:tcPr>
            <w:tcW w:w="1512" w:type="dxa"/>
          </w:tcPr>
          <w:p w14:paraId="04A1CAB2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DE9BA1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A961E9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591F070" w14:textId="77777777" w:rsidTr="005B5421">
        <w:tc>
          <w:tcPr>
            <w:tcW w:w="1418" w:type="dxa"/>
          </w:tcPr>
          <w:p w14:paraId="4E30A09B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977" w:type="dxa"/>
          </w:tcPr>
          <w:p w14:paraId="3A8E459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國外進口關稅</w:t>
            </w:r>
          </w:p>
        </w:tc>
        <w:tc>
          <w:tcPr>
            <w:tcW w:w="1512" w:type="dxa"/>
          </w:tcPr>
          <w:p w14:paraId="7F11295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06BED3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778EFBC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0E21CB3" w14:textId="77777777" w:rsidTr="005B5421">
        <w:tc>
          <w:tcPr>
            <w:tcW w:w="1418" w:type="dxa"/>
          </w:tcPr>
          <w:p w14:paraId="5AC1DD2A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5A4E845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國外進口增值稅</w:t>
            </w:r>
          </w:p>
        </w:tc>
        <w:tc>
          <w:tcPr>
            <w:tcW w:w="1512" w:type="dxa"/>
          </w:tcPr>
          <w:p w14:paraId="1138405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6094D0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1DDCF65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11BA70FE" w14:textId="77777777" w:rsidTr="005B5421">
        <w:tc>
          <w:tcPr>
            <w:tcW w:w="1418" w:type="dxa"/>
          </w:tcPr>
          <w:p w14:paraId="3D73DD5D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21000690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電子產品進口特許費</w:t>
            </w:r>
          </w:p>
        </w:tc>
        <w:tc>
          <w:tcPr>
            <w:tcW w:w="1512" w:type="dxa"/>
          </w:tcPr>
          <w:p w14:paraId="19088A9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7BAB419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509C2814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3A2294A1" w14:textId="77777777" w:rsidTr="005B5421">
        <w:tc>
          <w:tcPr>
            <w:tcW w:w="1418" w:type="dxa"/>
          </w:tcPr>
          <w:p w14:paraId="388D7F10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977" w:type="dxa"/>
          </w:tcPr>
          <w:p w14:paraId="27506AE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光碟等影音檔案檢查費</w:t>
            </w:r>
          </w:p>
        </w:tc>
        <w:tc>
          <w:tcPr>
            <w:tcW w:w="1512" w:type="dxa"/>
          </w:tcPr>
          <w:p w14:paraId="5321A41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4CA1CCF8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641172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5EDEC7FD" w14:textId="77777777" w:rsidTr="005B5421">
        <w:tc>
          <w:tcPr>
            <w:tcW w:w="1418" w:type="dxa"/>
          </w:tcPr>
          <w:p w14:paraId="5BACAD64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977" w:type="dxa"/>
          </w:tcPr>
          <w:p w14:paraId="0A84CB6B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食品產品進口特許費</w:t>
            </w:r>
          </w:p>
        </w:tc>
        <w:tc>
          <w:tcPr>
            <w:tcW w:w="1512" w:type="dxa"/>
          </w:tcPr>
          <w:p w14:paraId="237C858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B1BC56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73715BE1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4A3C74BD" w14:textId="77777777" w:rsidTr="005B5421">
        <w:tc>
          <w:tcPr>
            <w:tcW w:w="1418" w:type="dxa"/>
          </w:tcPr>
          <w:p w14:paraId="23AB1B7D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14:paraId="764A576F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512" w:type="dxa"/>
          </w:tcPr>
          <w:p w14:paraId="1D09330A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04F7C7E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0BC7E0D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2D5F9AD6" w14:textId="77777777" w:rsidTr="005B5421">
        <w:tc>
          <w:tcPr>
            <w:tcW w:w="1418" w:type="dxa"/>
          </w:tcPr>
          <w:p w14:paraId="0C576376" w14:textId="77777777" w:rsidR="00AF3BAA" w:rsidRPr="00B52488" w:rsidRDefault="00AF3BAA" w:rsidP="005B54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977" w:type="dxa"/>
          </w:tcPr>
          <w:p w14:paraId="0F8F4F75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488">
              <w:rPr>
                <w:rFonts w:ascii="Times New Roman" w:eastAsia="標楷體" w:hAnsi="Times New Roman" w:cs="Times New Roman"/>
                <w:szCs w:val="24"/>
              </w:rPr>
              <w:t>營業稅</w:t>
            </w:r>
            <w:r w:rsidRPr="00B52488">
              <w:rPr>
                <w:rFonts w:ascii="Times New Roman" w:eastAsia="標楷體" w:hAnsi="Times New Roman" w:cs="Times New Roman"/>
                <w:szCs w:val="24"/>
              </w:rPr>
              <w:t>5%</w:t>
            </w:r>
          </w:p>
        </w:tc>
        <w:tc>
          <w:tcPr>
            <w:tcW w:w="1512" w:type="dxa"/>
          </w:tcPr>
          <w:p w14:paraId="07E7E7B7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66B11166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</w:tcPr>
          <w:p w14:paraId="31F55F8E" w14:textId="77777777" w:rsidR="00AF3BAA" w:rsidRPr="00B52488" w:rsidRDefault="00AF3BAA" w:rsidP="005B542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3BAA" w:rsidRPr="00B52488" w14:paraId="6D2F7FC6" w14:textId="77777777" w:rsidTr="005B5421">
        <w:tc>
          <w:tcPr>
            <w:tcW w:w="8931" w:type="dxa"/>
            <w:gridSpan w:val="5"/>
          </w:tcPr>
          <w:p w14:paraId="47C3CBD3" w14:textId="77777777" w:rsidR="00AF3BAA" w:rsidRDefault="00AF3BAA" w:rsidP="00AF3BAA">
            <w:pPr>
              <w:pStyle w:val="aa"/>
              <w:numPr>
                <w:ilvl w:val="0"/>
                <w:numId w:val="18"/>
              </w:numPr>
              <w:tabs>
                <w:tab w:val="left" w:pos="313"/>
              </w:tabs>
              <w:ind w:leftChars="0" w:left="313" w:hanging="313"/>
              <w:rPr>
                <w:rFonts w:ascii="Times New Roman" w:eastAsia="標楷體" w:hAnsi="Times New Roman" w:cs="Times New Roman"/>
                <w:szCs w:val="24"/>
              </w:rPr>
            </w:pPr>
            <w:r w:rsidRPr="006964A1">
              <w:rPr>
                <w:rFonts w:ascii="Times New Roman" w:eastAsia="標楷體" w:hAnsi="Times New Roman" w:cs="Times New Roman"/>
                <w:szCs w:val="24"/>
              </w:rPr>
              <w:t>本報價單一份兩式，需同時提供海、空運報價，始符合投標資格，並請依照本會全市場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之運送目的地國家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城市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件一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>進行報價。</w:t>
            </w:r>
          </w:p>
          <w:p w14:paraId="3D6F2D74" w14:textId="77777777" w:rsidR="00AF3BAA" w:rsidRPr="006964A1" w:rsidRDefault="00AF3BAA" w:rsidP="00AF3BAA">
            <w:pPr>
              <w:pStyle w:val="aa"/>
              <w:numPr>
                <w:ilvl w:val="0"/>
                <w:numId w:val="18"/>
              </w:numPr>
              <w:tabs>
                <w:tab w:val="left" w:pos="313"/>
              </w:tabs>
              <w:ind w:leftChars="0" w:left="313" w:hanging="313"/>
              <w:rPr>
                <w:rFonts w:ascii="Times New Roman" w:eastAsia="標楷體" w:hAnsi="Times New Roman" w:cs="Times New Roman"/>
                <w:szCs w:val="24"/>
              </w:rPr>
            </w:pPr>
            <w:r w:rsidRPr="006964A1">
              <w:rPr>
                <w:rFonts w:ascii="Times New Roman" w:eastAsia="標楷體" w:hAnsi="Times New Roman" w:cs="Times New Roman"/>
                <w:szCs w:val="24"/>
              </w:rPr>
              <w:t>本報價單除上述不含項目外，無其他之費用產生。</w:t>
            </w:r>
            <w:r w:rsidRPr="00696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14:paraId="5245B774" w14:textId="77777777" w:rsidR="00AF3BAA" w:rsidRPr="00B52488" w:rsidRDefault="00AF3BAA" w:rsidP="00AF3BAA">
      <w:pPr>
        <w:rPr>
          <w:rFonts w:ascii="Times New Roman" w:eastAsia="標楷體" w:hAnsi="Times New Roman" w:cs="Times New Roman"/>
          <w:szCs w:val="24"/>
        </w:rPr>
      </w:pPr>
    </w:p>
    <w:p w14:paraId="579BC5F7" w14:textId="77777777" w:rsidR="00AF3BAA" w:rsidRDefault="00AF3BAA" w:rsidP="00AF3BAA">
      <w:pPr>
        <w:rPr>
          <w:rFonts w:ascii="Times New Roman" w:eastAsia="標楷體" w:hAnsi="Times New Roman" w:cs="Times New Roman"/>
          <w:szCs w:val="24"/>
        </w:rPr>
      </w:pPr>
    </w:p>
    <w:p w14:paraId="0E0672FE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28764115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5BAB8F0E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5F9BF06A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7C62F4A9" w14:textId="77777777" w:rsidR="00AF3BAA" w:rsidRDefault="00AF3BAA" w:rsidP="00AF3BAA">
      <w:pPr>
        <w:widowControl/>
        <w:rPr>
          <w:rFonts w:ascii="Times New Roman" w:eastAsia="標楷體" w:hAnsi="Times New Roman" w:cs="Times New Roman"/>
          <w:szCs w:val="24"/>
        </w:rPr>
      </w:pPr>
    </w:p>
    <w:p w14:paraId="7B50F5A5" w14:textId="77777777" w:rsidR="00AF3BAA" w:rsidRDefault="00AF3BAA" w:rsidP="00AF3BAA">
      <w:pPr>
        <w:widowControl/>
        <w:rPr>
          <w:rFonts w:ascii="Times New Roman" w:eastAsia="標楷體" w:hAnsi="Times New Roman" w:cs="Times New Roman" w:hint="eastAsia"/>
          <w:szCs w:val="24"/>
        </w:rPr>
      </w:pPr>
    </w:p>
    <w:p w14:paraId="6BECBDB0" w14:textId="755FCF43" w:rsidR="00AF3BAA" w:rsidRPr="00A17E34" w:rsidRDefault="00AF3BAA" w:rsidP="00AF3BA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　　　　　　　　　　　　　公司大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小章：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＿＿＿＿＿＿＿＿＿＿＿＿＿＿＿</w:t>
      </w:r>
      <w:proofErr w:type="gramEnd"/>
    </w:p>
    <w:p w14:paraId="64B2EE8C" w14:textId="77777777" w:rsidR="006857D3" w:rsidRPr="00AF3BAA" w:rsidRDefault="006857D3" w:rsidP="00AF3BAA">
      <w:pPr>
        <w:pStyle w:val="aa"/>
        <w:tabs>
          <w:tab w:val="left" w:pos="426"/>
        </w:tabs>
        <w:autoSpaceDE w:val="0"/>
        <w:autoSpaceDN w:val="0"/>
        <w:adjustRightInd w:val="0"/>
        <w:ind w:leftChars="0" w:left="132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6857D3" w:rsidRPr="00AF3BAA" w:rsidSect="00AF3BAA">
      <w:pgSz w:w="11906" w:h="16838"/>
      <w:pgMar w:top="426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5A14" w14:textId="77777777" w:rsidR="00B32BA2" w:rsidRDefault="00B32BA2" w:rsidP="00077E8A">
      <w:r>
        <w:separator/>
      </w:r>
    </w:p>
  </w:endnote>
  <w:endnote w:type="continuationSeparator" w:id="0">
    <w:p w14:paraId="72C5173C" w14:textId="77777777" w:rsidR="00B32BA2" w:rsidRDefault="00B32BA2" w:rsidP="0007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67DC" w14:textId="77777777" w:rsidR="00B32BA2" w:rsidRDefault="00B32BA2" w:rsidP="00077E8A">
      <w:r>
        <w:separator/>
      </w:r>
    </w:p>
  </w:footnote>
  <w:footnote w:type="continuationSeparator" w:id="0">
    <w:p w14:paraId="75204553" w14:textId="77777777" w:rsidR="00B32BA2" w:rsidRDefault="00B32BA2" w:rsidP="0007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E61"/>
    <w:multiLevelType w:val="hybridMultilevel"/>
    <w:tmpl w:val="453458FC"/>
    <w:lvl w:ilvl="0" w:tplc="0409000F">
      <w:start w:val="1"/>
      <w:numFmt w:val="decimal"/>
      <w:lvlText w:val="%1.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1" w15:restartNumberingAfterBreak="0">
    <w:nsid w:val="07C832C2"/>
    <w:multiLevelType w:val="multilevel"/>
    <w:tmpl w:val="FA5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1E7F"/>
    <w:multiLevelType w:val="hybridMultilevel"/>
    <w:tmpl w:val="35440314"/>
    <w:lvl w:ilvl="0" w:tplc="D1CE74B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A009B"/>
    <w:multiLevelType w:val="hybridMultilevel"/>
    <w:tmpl w:val="47EEC2AC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9351A98"/>
    <w:multiLevelType w:val="hybridMultilevel"/>
    <w:tmpl w:val="0A50FC9E"/>
    <w:lvl w:ilvl="0" w:tplc="F42CEBD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8ED2B830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DE3FEC"/>
    <w:multiLevelType w:val="hybridMultilevel"/>
    <w:tmpl w:val="0D0854FE"/>
    <w:lvl w:ilvl="0" w:tplc="F42CEB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120F7F"/>
    <w:multiLevelType w:val="hybridMultilevel"/>
    <w:tmpl w:val="3CC492EC"/>
    <w:lvl w:ilvl="0" w:tplc="69D813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355888"/>
    <w:multiLevelType w:val="hybridMultilevel"/>
    <w:tmpl w:val="07B62C7E"/>
    <w:lvl w:ilvl="0" w:tplc="F42CEB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732958"/>
    <w:multiLevelType w:val="hybridMultilevel"/>
    <w:tmpl w:val="B6A08A00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9" w15:restartNumberingAfterBreak="0">
    <w:nsid w:val="420B67C4"/>
    <w:multiLevelType w:val="hybridMultilevel"/>
    <w:tmpl w:val="3B0EEF06"/>
    <w:lvl w:ilvl="0" w:tplc="F42CEB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0E118A"/>
    <w:multiLevelType w:val="hybridMultilevel"/>
    <w:tmpl w:val="36884850"/>
    <w:lvl w:ilvl="0" w:tplc="48F0AC3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468077E"/>
    <w:multiLevelType w:val="hybridMultilevel"/>
    <w:tmpl w:val="90882252"/>
    <w:lvl w:ilvl="0" w:tplc="D1CE74B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9216B3"/>
    <w:multiLevelType w:val="hybridMultilevel"/>
    <w:tmpl w:val="E2F0A472"/>
    <w:lvl w:ilvl="0" w:tplc="578044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EA05CCF"/>
    <w:multiLevelType w:val="hybridMultilevel"/>
    <w:tmpl w:val="47EEC2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FC41EC4"/>
    <w:multiLevelType w:val="hybridMultilevel"/>
    <w:tmpl w:val="E59AEB64"/>
    <w:lvl w:ilvl="0" w:tplc="64A80DB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1C57597"/>
    <w:multiLevelType w:val="hybridMultilevel"/>
    <w:tmpl w:val="5F6AD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DA214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820D1A"/>
    <w:multiLevelType w:val="multilevel"/>
    <w:tmpl w:val="BCFA5F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新細明體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101D2"/>
    <w:multiLevelType w:val="hybridMultilevel"/>
    <w:tmpl w:val="EB523800"/>
    <w:lvl w:ilvl="0" w:tplc="7B0E4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DF7425"/>
    <w:multiLevelType w:val="hybridMultilevel"/>
    <w:tmpl w:val="E51E4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13734">
    <w:abstractNumId w:val="6"/>
  </w:num>
  <w:num w:numId="2" w16cid:durableId="587035538">
    <w:abstractNumId w:val="16"/>
  </w:num>
  <w:num w:numId="3" w16cid:durableId="2078279651">
    <w:abstractNumId w:val="1"/>
  </w:num>
  <w:num w:numId="4" w16cid:durableId="1886402378">
    <w:abstractNumId w:val="15"/>
  </w:num>
  <w:num w:numId="5" w16cid:durableId="590623050">
    <w:abstractNumId w:val="4"/>
  </w:num>
  <w:num w:numId="6" w16cid:durableId="500202742">
    <w:abstractNumId w:val="18"/>
  </w:num>
  <w:num w:numId="7" w16cid:durableId="1257011673">
    <w:abstractNumId w:val="0"/>
  </w:num>
  <w:num w:numId="8" w16cid:durableId="324669853">
    <w:abstractNumId w:val="10"/>
  </w:num>
  <w:num w:numId="9" w16cid:durableId="1500193617">
    <w:abstractNumId w:val="11"/>
  </w:num>
  <w:num w:numId="10" w16cid:durableId="92090318">
    <w:abstractNumId w:val="5"/>
  </w:num>
  <w:num w:numId="11" w16cid:durableId="248588114">
    <w:abstractNumId w:val="7"/>
  </w:num>
  <w:num w:numId="12" w16cid:durableId="1289244545">
    <w:abstractNumId w:val="13"/>
  </w:num>
  <w:num w:numId="13" w16cid:durableId="2088336329">
    <w:abstractNumId w:val="12"/>
  </w:num>
  <w:num w:numId="14" w16cid:durableId="191505585">
    <w:abstractNumId w:val="9"/>
  </w:num>
  <w:num w:numId="15" w16cid:durableId="1110248207">
    <w:abstractNumId w:val="14"/>
  </w:num>
  <w:num w:numId="16" w16cid:durableId="1603076572">
    <w:abstractNumId w:val="3"/>
  </w:num>
  <w:num w:numId="17" w16cid:durableId="527259655">
    <w:abstractNumId w:val="8"/>
  </w:num>
  <w:num w:numId="18" w16cid:durableId="1765229093">
    <w:abstractNumId w:val="2"/>
  </w:num>
  <w:num w:numId="19" w16cid:durableId="587890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A0"/>
    <w:rsid w:val="00007954"/>
    <w:rsid w:val="0001789B"/>
    <w:rsid w:val="000362E6"/>
    <w:rsid w:val="00043E90"/>
    <w:rsid w:val="00053610"/>
    <w:rsid w:val="000544EB"/>
    <w:rsid w:val="00077E8A"/>
    <w:rsid w:val="000924D4"/>
    <w:rsid w:val="00096710"/>
    <w:rsid w:val="000A5668"/>
    <w:rsid w:val="000D2AFB"/>
    <w:rsid w:val="000D6AB6"/>
    <w:rsid w:val="000D7232"/>
    <w:rsid w:val="000E2AF9"/>
    <w:rsid w:val="000E59CD"/>
    <w:rsid w:val="00123631"/>
    <w:rsid w:val="00137AE2"/>
    <w:rsid w:val="0014266E"/>
    <w:rsid w:val="00144BF0"/>
    <w:rsid w:val="00152077"/>
    <w:rsid w:val="00163882"/>
    <w:rsid w:val="001B26CC"/>
    <w:rsid w:val="001B3D09"/>
    <w:rsid w:val="001B63A0"/>
    <w:rsid w:val="001C7D78"/>
    <w:rsid w:val="001D3394"/>
    <w:rsid w:val="001D55F8"/>
    <w:rsid w:val="001F08B9"/>
    <w:rsid w:val="001F351E"/>
    <w:rsid w:val="00204C02"/>
    <w:rsid w:val="0021270D"/>
    <w:rsid w:val="00212969"/>
    <w:rsid w:val="00225720"/>
    <w:rsid w:val="0028147F"/>
    <w:rsid w:val="00291A6A"/>
    <w:rsid w:val="002B4ECA"/>
    <w:rsid w:val="002C07FA"/>
    <w:rsid w:val="0030098E"/>
    <w:rsid w:val="0034549C"/>
    <w:rsid w:val="0035172C"/>
    <w:rsid w:val="00353D9B"/>
    <w:rsid w:val="00360F2A"/>
    <w:rsid w:val="003757D9"/>
    <w:rsid w:val="0037593B"/>
    <w:rsid w:val="00396F13"/>
    <w:rsid w:val="003A4119"/>
    <w:rsid w:val="003B1B60"/>
    <w:rsid w:val="003B3EBE"/>
    <w:rsid w:val="003C48DE"/>
    <w:rsid w:val="003C76E3"/>
    <w:rsid w:val="003D44B0"/>
    <w:rsid w:val="004A1F4F"/>
    <w:rsid w:val="004A409E"/>
    <w:rsid w:val="004B264B"/>
    <w:rsid w:val="004C01F2"/>
    <w:rsid w:val="00527360"/>
    <w:rsid w:val="005A3DA8"/>
    <w:rsid w:val="005B1536"/>
    <w:rsid w:val="005B5D5C"/>
    <w:rsid w:val="005C748E"/>
    <w:rsid w:val="005E17A4"/>
    <w:rsid w:val="00656C87"/>
    <w:rsid w:val="00680494"/>
    <w:rsid w:val="006857D3"/>
    <w:rsid w:val="00685F53"/>
    <w:rsid w:val="00693221"/>
    <w:rsid w:val="006A6F0D"/>
    <w:rsid w:val="006B583D"/>
    <w:rsid w:val="006C190A"/>
    <w:rsid w:val="006E1205"/>
    <w:rsid w:val="006F04FF"/>
    <w:rsid w:val="006F503B"/>
    <w:rsid w:val="00703816"/>
    <w:rsid w:val="00732BC4"/>
    <w:rsid w:val="00734D70"/>
    <w:rsid w:val="00735B1B"/>
    <w:rsid w:val="007508C1"/>
    <w:rsid w:val="007604F4"/>
    <w:rsid w:val="00775E16"/>
    <w:rsid w:val="00786B34"/>
    <w:rsid w:val="007A5ECA"/>
    <w:rsid w:val="007B0267"/>
    <w:rsid w:val="007B3FAA"/>
    <w:rsid w:val="007C1FF8"/>
    <w:rsid w:val="007C5A3F"/>
    <w:rsid w:val="007D13C8"/>
    <w:rsid w:val="007E7902"/>
    <w:rsid w:val="007E7F15"/>
    <w:rsid w:val="007F5071"/>
    <w:rsid w:val="007F590C"/>
    <w:rsid w:val="007F7B6D"/>
    <w:rsid w:val="00843792"/>
    <w:rsid w:val="008533E0"/>
    <w:rsid w:val="00862EE1"/>
    <w:rsid w:val="00866434"/>
    <w:rsid w:val="00876534"/>
    <w:rsid w:val="00887680"/>
    <w:rsid w:val="00891F4E"/>
    <w:rsid w:val="008A074E"/>
    <w:rsid w:val="008A4DB9"/>
    <w:rsid w:val="008B31E0"/>
    <w:rsid w:val="008E4C34"/>
    <w:rsid w:val="008F5392"/>
    <w:rsid w:val="00926666"/>
    <w:rsid w:val="00971E3E"/>
    <w:rsid w:val="009A1753"/>
    <w:rsid w:val="009A43BE"/>
    <w:rsid w:val="00A14AC4"/>
    <w:rsid w:val="00AF3BAA"/>
    <w:rsid w:val="00B032EC"/>
    <w:rsid w:val="00B10300"/>
    <w:rsid w:val="00B10E6A"/>
    <w:rsid w:val="00B31BD2"/>
    <w:rsid w:val="00B32BA2"/>
    <w:rsid w:val="00B34843"/>
    <w:rsid w:val="00B355E7"/>
    <w:rsid w:val="00B52488"/>
    <w:rsid w:val="00B53257"/>
    <w:rsid w:val="00B62025"/>
    <w:rsid w:val="00B82F57"/>
    <w:rsid w:val="00BD403C"/>
    <w:rsid w:val="00BF3BB2"/>
    <w:rsid w:val="00C01EF5"/>
    <w:rsid w:val="00C4569B"/>
    <w:rsid w:val="00C50FDC"/>
    <w:rsid w:val="00C74A93"/>
    <w:rsid w:val="00C7666E"/>
    <w:rsid w:val="00C87DFB"/>
    <w:rsid w:val="00CC7EAB"/>
    <w:rsid w:val="00CD2B06"/>
    <w:rsid w:val="00D06274"/>
    <w:rsid w:val="00D12E8C"/>
    <w:rsid w:val="00D172B8"/>
    <w:rsid w:val="00D6378C"/>
    <w:rsid w:val="00D70723"/>
    <w:rsid w:val="00D71299"/>
    <w:rsid w:val="00DA45C7"/>
    <w:rsid w:val="00DA6113"/>
    <w:rsid w:val="00DE378D"/>
    <w:rsid w:val="00DE5B71"/>
    <w:rsid w:val="00DF31B8"/>
    <w:rsid w:val="00E134C0"/>
    <w:rsid w:val="00E14F6B"/>
    <w:rsid w:val="00E26A1E"/>
    <w:rsid w:val="00E35218"/>
    <w:rsid w:val="00E5363D"/>
    <w:rsid w:val="00E73734"/>
    <w:rsid w:val="00E902BA"/>
    <w:rsid w:val="00E94C77"/>
    <w:rsid w:val="00EC258E"/>
    <w:rsid w:val="00F0200F"/>
    <w:rsid w:val="00F231E9"/>
    <w:rsid w:val="00F33E4B"/>
    <w:rsid w:val="00F354E2"/>
    <w:rsid w:val="00F64400"/>
    <w:rsid w:val="00F705FC"/>
    <w:rsid w:val="00F8765F"/>
    <w:rsid w:val="00FB4DD9"/>
    <w:rsid w:val="00FB78A6"/>
    <w:rsid w:val="00FC50C1"/>
    <w:rsid w:val="00FD5B9E"/>
    <w:rsid w:val="00FE3C87"/>
    <w:rsid w:val="00FE5669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0298A8"/>
  <w15:chartTrackingRefBased/>
  <w15:docId w15:val="{4596E605-1BD3-4B70-993F-55C865FE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5B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7E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7E8A"/>
    <w:rPr>
      <w:sz w:val="20"/>
      <w:szCs w:val="20"/>
    </w:rPr>
  </w:style>
  <w:style w:type="paragraph" w:styleId="aa">
    <w:name w:val="List Paragraph"/>
    <w:basedOn w:val="a"/>
    <w:uiPriority w:val="34"/>
    <w:qFormat/>
    <w:rsid w:val="008B31E0"/>
    <w:pPr>
      <w:ind w:leftChars="200" w:left="480"/>
    </w:pPr>
  </w:style>
  <w:style w:type="character" w:styleId="ab">
    <w:name w:val="Strong"/>
    <w:basedOn w:val="a0"/>
    <w:uiPriority w:val="22"/>
    <w:qFormat/>
    <w:rsid w:val="00DA6113"/>
    <w:rPr>
      <w:b/>
      <w:bCs/>
    </w:rPr>
  </w:style>
  <w:style w:type="paragraph" w:customStyle="1" w:styleId="Default">
    <w:name w:val="Default"/>
    <w:rsid w:val="007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A8BA-E2AF-4260-AA0B-6E6CC429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9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118</cp:revision>
  <cp:lastPrinted>2023-10-31T10:00:00Z</cp:lastPrinted>
  <dcterms:created xsi:type="dcterms:W3CDTF">2018-10-23T06:08:00Z</dcterms:created>
  <dcterms:modified xsi:type="dcterms:W3CDTF">2024-10-21T02:37:00Z</dcterms:modified>
</cp:coreProperties>
</file>