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629" w14:textId="648555B3" w:rsidR="00DB193B" w:rsidRPr="00261D47" w:rsidRDefault="00964995" w:rsidP="00677538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交通部觀光局委託台灣觀光協會</w:t>
      </w:r>
    </w:p>
    <w:p w14:paraId="4D7BDEDC" w14:textId="2654315F" w:rsidR="00ED0F2D" w:rsidRPr="00261D47" w:rsidRDefault="00964995" w:rsidP="00677538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組團參加</w:t>
      </w:r>
      <w:r w:rsidR="00ED0F2D"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「</w:t>
      </w: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202</w:t>
      </w:r>
      <w:r w:rsidR="00483894"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3</w:t>
      </w: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年</w:t>
      </w:r>
      <w:r w:rsidR="00805F22"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日本旅展及</w:t>
      </w: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觀光推廣活動</w:t>
      </w:r>
      <w:r w:rsidR="00ED0F2D"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」</w:t>
      </w:r>
    </w:p>
    <w:p w14:paraId="67431B0A" w14:textId="77777777" w:rsidR="00964995" w:rsidRPr="00261D47" w:rsidRDefault="00964995" w:rsidP="00677538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261D47">
        <w:rPr>
          <w:rFonts w:ascii="Times New Roman" w:eastAsia="標楷體" w:hAnsi="Times New Roman" w:cs="Times New Roman"/>
          <w:b/>
          <w:bCs/>
          <w:sz w:val="32"/>
          <w:szCs w:val="28"/>
        </w:rPr>
        <w:t>實施計畫</w:t>
      </w:r>
    </w:p>
    <w:p w14:paraId="14712EEB" w14:textId="309DA40B" w:rsidR="00964995" w:rsidRPr="00261D47" w:rsidRDefault="00964995" w:rsidP="00727734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t>依據</w:t>
      </w:r>
    </w:p>
    <w:p w14:paraId="48613095" w14:textId="2BCA7360" w:rsidR="00727734" w:rsidRPr="00261D47" w:rsidRDefault="00656DE0" w:rsidP="00727734">
      <w:pPr>
        <w:pStyle w:val="a3"/>
        <w:spacing w:line="460" w:lineRule="exact"/>
        <w:ind w:leftChars="0" w:left="567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依據</w:t>
      </w:r>
      <w:r w:rsidR="00896522">
        <w:rPr>
          <w:rFonts w:ascii="Times New Roman" w:eastAsia="標楷體" w:hAnsi="Times New Roman" w:hint="eastAsia"/>
          <w:sz w:val="28"/>
          <w:szCs w:val="24"/>
        </w:rPr>
        <w:t>交通部</w:t>
      </w:r>
      <w:r w:rsidR="006C3018">
        <w:rPr>
          <w:rFonts w:ascii="Times New Roman" w:eastAsia="標楷體" w:hAnsi="Times New Roman" w:hint="eastAsia"/>
          <w:sz w:val="28"/>
          <w:szCs w:val="24"/>
        </w:rPr>
        <w:t>觀光局</w:t>
      </w:r>
      <w:r w:rsidRPr="00261D47">
        <w:rPr>
          <w:rFonts w:ascii="Times New Roman" w:eastAsia="標楷體" w:hAnsi="Times New Roman"/>
          <w:sz w:val="28"/>
          <w:szCs w:val="24"/>
        </w:rPr>
        <w:t>「</w:t>
      </w:r>
      <w:r w:rsidRPr="00261D47">
        <w:rPr>
          <w:rFonts w:ascii="Times New Roman" w:eastAsia="標楷體" w:hAnsi="Times New Roman"/>
          <w:sz w:val="28"/>
          <w:szCs w:val="24"/>
        </w:rPr>
        <w:t>112</w:t>
      </w:r>
      <w:r w:rsidRPr="00261D47">
        <w:rPr>
          <w:rFonts w:ascii="Times New Roman" w:eastAsia="標楷體" w:hAnsi="Times New Roman"/>
          <w:sz w:val="28"/>
          <w:szCs w:val="24"/>
        </w:rPr>
        <w:t>年組團參加國際旅展委託案」辦理。</w:t>
      </w:r>
    </w:p>
    <w:p w14:paraId="5521B082" w14:textId="31BE906E" w:rsidR="00964995" w:rsidRPr="00261D47" w:rsidRDefault="00727734" w:rsidP="00727734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t>目的</w:t>
      </w:r>
    </w:p>
    <w:p w14:paraId="7E6A517D" w14:textId="7E3755D1" w:rsidR="00A976F5" w:rsidRPr="00137F97" w:rsidRDefault="00A976F5" w:rsidP="002350A6">
      <w:pPr>
        <w:spacing w:line="460" w:lineRule="exact"/>
        <w:ind w:leftChars="236" w:left="566"/>
        <w:rPr>
          <w:rFonts w:ascii="Times New Roman" w:eastAsia="標楷體" w:hAnsi="Times New Roman" w:cs="Times New Roman"/>
          <w:sz w:val="28"/>
          <w:szCs w:val="24"/>
        </w:rPr>
      </w:pPr>
      <w:r w:rsidRPr="00137F97">
        <w:rPr>
          <w:rFonts w:ascii="Times New Roman" w:eastAsia="標楷體" w:hAnsi="Times New Roman" w:cs="Times New Roman"/>
          <w:sz w:val="28"/>
          <w:szCs w:val="24"/>
        </w:rPr>
        <w:t>交通部觀光局</w:t>
      </w:r>
      <w:r w:rsidRPr="00137F97">
        <w:rPr>
          <w:rFonts w:ascii="Times New Roman" w:eastAsia="標楷體" w:hAnsi="Times New Roman" w:cs="Times New Roman"/>
          <w:sz w:val="28"/>
          <w:szCs w:val="24"/>
        </w:rPr>
        <w:t>2023</w:t>
      </w:r>
      <w:r w:rsidRPr="00137F97">
        <w:rPr>
          <w:rFonts w:ascii="Times New Roman" w:eastAsia="標楷體" w:hAnsi="Times New Roman" w:cs="Times New Roman"/>
          <w:sz w:val="28"/>
          <w:szCs w:val="24"/>
        </w:rPr>
        <w:t>年國際來台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旅客人次</w:t>
      </w:r>
      <w:r w:rsidRPr="00137F97">
        <w:rPr>
          <w:rFonts w:ascii="Times New Roman" w:eastAsia="標楷體" w:hAnsi="Times New Roman" w:cs="Times New Roman"/>
          <w:sz w:val="28"/>
          <w:szCs w:val="24"/>
        </w:rPr>
        <w:t>鎖定</w:t>
      </w:r>
      <w:r w:rsidRPr="00137F97">
        <w:rPr>
          <w:rFonts w:ascii="Times New Roman" w:eastAsia="標楷體" w:hAnsi="Times New Roman" w:cs="Times New Roman"/>
          <w:sz w:val="28"/>
          <w:szCs w:val="24"/>
        </w:rPr>
        <w:t>600</w:t>
      </w:r>
      <w:r w:rsidRPr="00137F97">
        <w:rPr>
          <w:rFonts w:ascii="Times New Roman" w:eastAsia="標楷體" w:hAnsi="Times New Roman" w:cs="Times New Roman"/>
          <w:sz w:val="28"/>
          <w:szCs w:val="24"/>
        </w:rPr>
        <w:t>萬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目標</w:t>
      </w:r>
      <w:r w:rsidRPr="00137F97">
        <w:rPr>
          <w:rFonts w:ascii="Times New Roman" w:eastAsia="標楷體" w:hAnsi="Times New Roman" w:cs="Times New Roman"/>
          <w:sz w:val="28"/>
          <w:szCs w:val="24"/>
        </w:rPr>
        <w:t>，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為達此目標，本次</w:t>
      </w:r>
      <w:r w:rsidRPr="00137F97">
        <w:rPr>
          <w:rFonts w:ascii="Times New Roman" w:eastAsia="標楷體" w:hAnsi="Times New Roman" w:cs="Times New Roman"/>
          <w:sz w:val="28"/>
          <w:szCs w:val="24"/>
        </w:rPr>
        <w:t>將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參加</w:t>
      </w:r>
      <w:r w:rsidRPr="00137F97">
        <w:rPr>
          <w:rFonts w:ascii="Times New Roman" w:eastAsia="標楷體" w:hAnsi="Times New Roman" w:cs="Times New Roman"/>
          <w:sz w:val="28"/>
          <w:szCs w:val="24"/>
        </w:rPr>
        <w:t>一年一度的日本旅展</w:t>
      </w:r>
      <w:r w:rsidRPr="00137F97">
        <w:rPr>
          <w:rFonts w:ascii="Times New Roman" w:eastAsia="標楷體" w:hAnsi="Times New Roman" w:cs="Times New Roman"/>
          <w:sz w:val="28"/>
          <w:szCs w:val="24"/>
        </w:rPr>
        <w:t>(Tourism EXPO Japan)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並集結</w:t>
      </w:r>
      <w:r w:rsidRPr="00137F97">
        <w:rPr>
          <w:rFonts w:ascii="Times New Roman" w:eastAsia="標楷體" w:hAnsi="Times New Roman" w:cs="Times New Roman"/>
          <w:sz w:val="28"/>
          <w:szCs w:val="24"/>
        </w:rPr>
        <w:t>國籍航空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、</w:t>
      </w:r>
      <w:r w:rsidRPr="00137F97">
        <w:rPr>
          <w:rFonts w:ascii="Times New Roman" w:eastAsia="標楷體" w:hAnsi="Times New Roman" w:cs="Times New Roman"/>
          <w:sz w:val="28"/>
          <w:szCs w:val="24"/>
        </w:rPr>
        <w:t>縣市政府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和觀光相關業者擴大建置</w:t>
      </w:r>
      <w:r w:rsidRPr="00137F97">
        <w:rPr>
          <w:rFonts w:ascii="Times New Roman" w:eastAsia="標楷體" w:hAnsi="Times New Roman" w:cs="Times New Roman"/>
          <w:sz w:val="28"/>
          <w:szCs w:val="24"/>
        </w:rPr>
        <w:t>台灣館，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以日本市場推廣</w:t>
      </w:r>
      <w:r w:rsidR="003E2D90">
        <w:rPr>
          <w:rFonts w:ascii="Times New Roman" w:eastAsia="標楷體" w:hAnsi="Times New Roman" w:cs="Times New Roman" w:hint="eastAsia"/>
          <w:sz w:val="28"/>
          <w:szCs w:val="24"/>
        </w:rPr>
        <w:t>主題</w:t>
      </w:r>
      <w:r w:rsidR="00921197" w:rsidRPr="00137F97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921197" w:rsidRPr="00137F97">
        <w:rPr>
          <w:rFonts w:ascii="標楷體" w:eastAsia="標楷體" w:hAnsi="標楷體" w:cs="Times New Roman" w:hint="eastAsia"/>
          <w:sz w:val="28"/>
          <w:szCs w:val="24"/>
          <w:lang w:eastAsia="ja-JP"/>
        </w:rPr>
        <w:t>ビビビビ</w:t>
      </w:r>
      <w:r w:rsidR="00896522">
        <w:rPr>
          <w:rFonts w:ascii="標楷體" w:eastAsia="標楷體" w:hAnsi="標楷體" w:cs="Times New Roman" w:hint="eastAsia"/>
          <w:sz w:val="28"/>
          <w:szCs w:val="24"/>
        </w:rPr>
        <w:t>!台灣</w:t>
      </w:r>
      <w:r w:rsidR="00921197" w:rsidRPr="00137F97">
        <w:rPr>
          <w:rFonts w:ascii="標楷體" w:eastAsia="標楷體" w:hAnsi="標楷體" w:cs="Times New Roman" w:hint="eastAsia"/>
          <w:sz w:val="28"/>
          <w:szCs w:val="24"/>
        </w:rPr>
        <w:t>」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為主軸，用美食、美景與美麗的人情味吸引年輕客群，並同時</w:t>
      </w:r>
      <w:r w:rsidRPr="00137F97">
        <w:rPr>
          <w:rFonts w:ascii="Times New Roman" w:eastAsia="標楷體" w:hAnsi="Times New Roman" w:cs="Times New Roman"/>
          <w:sz w:val="28"/>
          <w:szCs w:val="24"/>
        </w:rPr>
        <w:t>於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大阪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鬧區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辦理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R</w:t>
      </w:r>
      <w:r w:rsidR="002350A6" w:rsidRPr="00137F97">
        <w:rPr>
          <w:rFonts w:ascii="Times New Roman" w:eastAsia="標楷體" w:hAnsi="Times New Roman" w:cs="Times New Roman"/>
          <w:sz w:val="28"/>
          <w:szCs w:val="24"/>
        </w:rPr>
        <w:t>oadshow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活動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鼓勵喜愛台灣的日本旅客實際赴台旅遊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推動冬季及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2024</w:t>
      </w:r>
      <w:r w:rsidR="00921197" w:rsidRPr="00137F97">
        <w:rPr>
          <w:rFonts w:ascii="Times New Roman" w:eastAsia="標楷體" w:hAnsi="Times New Roman" w:cs="Times New Roman" w:hint="eastAsia"/>
          <w:sz w:val="28"/>
          <w:szCs w:val="24"/>
        </w:rPr>
        <w:t>年度訪台日本旅客人次再創高峰</w:t>
      </w:r>
      <w:r w:rsidR="002350A6" w:rsidRPr="00137F97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4F7BED42" w14:textId="1A530818" w:rsidR="00D97191" w:rsidRPr="00261D47" w:rsidRDefault="00727734" w:rsidP="00D97191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t>推廣方式</w:t>
      </w:r>
      <w:r w:rsidR="00D97191" w:rsidRPr="00261D47">
        <w:rPr>
          <w:rFonts w:ascii="Times New Roman" w:eastAsia="標楷體" w:hAnsi="Times New Roman"/>
          <w:b/>
          <w:bCs/>
          <w:sz w:val="28"/>
          <w:szCs w:val="24"/>
        </w:rPr>
        <w:t>（以下起迄時間將依實際情況有調整之可能）</w:t>
      </w:r>
    </w:p>
    <w:p w14:paraId="37413499" w14:textId="19E462FA" w:rsidR="00E86CBC" w:rsidRPr="00261D47" w:rsidRDefault="00E86CBC" w:rsidP="00E86CBC">
      <w:pPr>
        <w:pStyle w:val="a3"/>
        <w:numPr>
          <w:ilvl w:val="1"/>
          <w:numId w:val="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大阪地區</w:t>
      </w:r>
      <w:r w:rsidR="003E2D90">
        <w:rPr>
          <w:rFonts w:ascii="Times New Roman" w:eastAsia="標楷體" w:hAnsi="Times New Roman" w:hint="eastAsia"/>
          <w:sz w:val="28"/>
          <w:szCs w:val="24"/>
        </w:rPr>
        <w:t>B2B</w:t>
      </w:r>
      <w:r w:rsidRPr="00261D47">
        <w:rPr>
          <w:rFonts w:ascii="Times New Roman" w:eastAsia="標楷體" w:hAnsi="Times New Roman"/>
          <w:sz w:val="28"/>
          <w:szCs w:val="24"/>
        </w:rPr>
        <w:t>台灣觀光推廣會</w:t>
      </w:r>
    </w:p>
    <w:p w14:paraId="5B8B9BD6" w14:textId="25238952" w:rsidR="00E86CBC" w:rsidRPr="00261D4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日期：</w:t>
      </w:r>
      <w:r w:rsidRPr="00261D47">
        <w:rPr>
          <w:rFonts w:ascii="Times New Roman" w:eastAsia="標楷體" w:hAnsi="Times New Roman"/>
          <w:sz w:val="28"/>
          <w:szCs w:val="24"/>
        </w:rPr>
        <w:t>2023</w:t>
      </w:r>
      <w:r w:rsidRPr="00261D47">
        <w:rPr>
          <w:rFonts w:ascii="Times New Roman" w:eastAsia="標楷體" w:hAnsi="Times New Roman"/>
          <w:sz w:val="28"/>
          <w:szCs w:val="24"/>
        </w:rPr>
        <w:t>年</w:t>
      </w:r>
      <w:r w:rsidRPr="00261D47">
        <w:rPr>
          <w:rFonts w:ascii="Times New Roman" w:eastAsia="標楷體" w:hAnsi="Times New Roman"/>
          <w:sz w:val="28"/>
          <w:szCs w:val="24"/>
        </w:rPr>
        <w:t>10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Pr="00261D47">
        <w:rPr>
          <w:rFonts w:ascii="Times New Roman" w:eastAsia="標楷體" w:hAnsi="Times New Roman"/>
          <w:sz w:val="28"/>
          <w:szCs w:val="24"/>
        </w:rPr>
        <w:t>25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三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344ADE">
        <w:rPr>
          <w:rFonts w:ascii="Times New Roman" w:eastAsia="標楷體" w:hAnsi="Times New Roman"/>
          <w:sz w:val="28"/>
          <w:szCs w:val="24"/>
        </w:rPr>
        <w:t>15:00</w:t>
      </w:r>
      <w:r w:rsidRPr="00344ADE">
        <w:rPr>
          <w:rFonts w:ascii="Times New Roman" w:eastAsia="標楷體" w:hAnsi="Times New Roman"/>
          <w:sz w:val="28"/>
          <w:szCs w:val="24"/>
        </w:rPr>
        <w:t>～</w:t>
      </w:r>
      <w:r w:rsidR="0057004D" w:rsidRPr="00344ADE">
        <w:rPr>
          <w:rFonts w:ascii="Times New Roman" w:eastAsia="標楷體" w:hAnsi="Times New Roman" w:hint="eastAsia"/>
          <w:sz w:val="28"/>
          <w:szCs w:val="24"/>
        </w:rPr>
        <w:t>20</w:t>
      </w:r>
      <w:r w:rsidRPr="00344ADE">
        <w:rPr>
          <w:rFonts w:ascii="Times New Roman" w:eastAsia="標楷體" w:hAnsi="Times New Roman"/>
          <w:sz w:val="28"/>
          <w:szCs w:val="24"/>
        </w:rPr>
        <w:t>:00</w:t>
      </w:r>
    </w:p>
    <w:p w14:paraId="443B7E31" w14:textId="1096B545" w:rsidR="00921197" w:rsidRPr="00137F97" w:rsidRDefault="00E86CBC" w:rsidP="00137F97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137F97">
        <w:rPr>
          <w:rFonts w:ascii="Times New Roman" w:eastAsia="標楷體" w:hAnsi="Times New Roman"/>
          <w:sz w:val="28"/>
          <w:szCs w:val="24"/>
        </w:rPr>
        <w:t>地點：</w:t>
      </w:r>
      <w:r w:rsidR="00B052D1" w:rsidRPr="00137F97">
        <w:rPr>
          <w:rFonts w:ascii="Times New Roman" w:eastAsia="標楷體" w:hAnsi="Times New Roman"/>
          <w:sz w:val="28"/>
          <w:szCs w:val="24"/>
        </w:rPr>
        <w:t xml:space="preserve">The </w:t>
      </w:r>
      <w:r w:rsidRPr="00137F97">
        <w:rPr>
          <w:rFonts w:ascii="Times New Roman" w:eastAsia="標楷體" w:hAnsi="Times New Roman"/>
          <w:sz w:val="28"/>
          <w:szCs w:val="24"/>
        </w:rPr>
        <w:t>Ritz-Carlton Osaka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 xml:space="preserve"> </w:t>
      </w:r>
      <w:r w:rsidR="00B052D1" w:rsidRPr="00137F97">
        <w:rPr>
          <w:rFonts w:ascii="Times New Roman" w:eastAsia="標楷體" w:hAnsi="Times New Roman"/>
          <w:sz w:val="28"/>
          <w:szCs w:val="24"/>
        </w:rPr>
        <w:t>(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大阪市北區梅田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2-5-25)</w:t>
      </w:r>
    </w:p>
    <w:p w14:paraId="020813B5" w14:textId="4AF9BF23" w:rsidR="00E86CBC" w:rsidRPr="00261D47" w:rsidRDefault="00E86CBC" w:rsidP="00E86CBC">
      <w:pPr>
        <w:pStyle w:val="a3"/>
        <w:numPr>
          <w:ilvl w:val="1"/>
          <w:numId w:val="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202</w:t>
      </w:r>
      <w:r w:rsidR="00106462">
        <w:rPr>
          <w:rFonts w:ascii="Times New Roman" w:eastAsia="標楷體" w:hAnsi="Times New Roman" w:hint="eastAsia"/>
          <w:sz w:val="28"/>
          <w:szCs w:val="24"/>
        </w:rPr>
        <w:t>3</w:t>
      </w:r>
      <w:r w:rsidRPr="00261D47">
        <w:rPr>
          <w:rFonts w:ascii="Times New Roman" w:eastAsia="標楷體" w:hAnsi="Times New Roman"/>
          <w:sz w:val="28"/>
          <w:szCs w:val="24"/>
        </w:rPr>
        <w:t>日本旅展（</w:t>
      </w:r>
      <w:r w:rsidRPr="00261D47">
        <w:rPr>
          <w:rFonts w:ascii="Times New Roman" w:eastAsia="標楷體" w:hAnsi="Times New Roman"/>
          <w:sz w:val="28"/>
          <w:szCs w:val="24"/>
        </w:rPr>
        <w:t>Tourism Expo Japan 202</w:t>
      </w:r>
      <w:r w:rsidR="00106462">
        <w:rPr>
          <w:rFonts w:ascii="Times New Roman" w:eastAsia="標楷體" w:hAnsi="Times New Roman" w:hint="eastAsia"/>
          <w:sz w:val="28"/>
          <w:szCs w:val="24"/>
        </w:rPr>
        <w:t>3</w:t>
      </w:r>
      <w:r w:rsidRPr="00261D47">
        <w:rPr>
          <w:rFonts w:ascii="Times New Roman" w:eastAsia="標楷體" w:hAnsi="Times New Roman"/>
          <w:sz w:val="28"/>
          <w:szCs w:val="24"/>
        </w:rPr>
        <w:t>）</w:t>
      </w:r>
    </w:p>
    <w:p w14:paraId="0AE8BF67" w14:textId="050A769B" w:rsidR="00E86CBC" w:rsidRPr="00261D4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日期：</w:t>
      </w:r>
      <w:r w:rsidRPr="00261D47">
        <w:rPr>
          <w:rFonts w:ascii="Times New Roman" w:eastAsia="標楷體" w:hAnsi="Times New Roman"/>
          <w:sz w:val="28"/>
          <w:szCs w:val="24"/>
        </w:rPr>
        <w:t>2023</w:t>
      </w:r>
      <w:r w:rsidRPr="00261D47">
        <w:rPr>
          <w:rFonts w:ascii="Times New Roman" w:eastAsia="標楷體" w:hAnsi="Times New Roman"/>
          <w:sz w:val="28"/>
          <w:szCs w:val="24"/>
        </w:rPr>
        <w:t>年</w:t>
      </w:r>
      <w:r w:rsidRPr="00261D47">
        <w:rPr>
          <w:rFonts w:ascii="Times New Roman" w:eastAsia="標楷體" w:hAnsi="Times New Roman"/>
          <w:sz w:val="28"/>
          <w:szCs w:val="24"/>
        </w:rPr>
        <w:t>10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Pr="00261D47">
        <w:rPr>
          <w:rFonts w:ascii="Times New Roman" w:eastAsia="標楷體" w:hAnsi="Times New Roman"/>
          <w:sz w:val="28"/>
          <w:szCs w:val="24"/>
        </w:rPr>
        <w:t>26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四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至</w:t>
      </w:r>
      <w:r w:rsidRPr="00261D47">
        <w:rPr>
          <w:rFonts w:ascii="Times New Roman" w:eastAsia="標楷體" w:hAnsi="Times New Roman"/>
          <w:sz w:val="28"/>
          <w:szCs w:val="24"/>
        </w:rPr>
        <w:t>29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</w:p>
    <w:p w14:paraId="77BE3290" w14:textId="77777777" w:rsidR="00E86CBC" w:rsidRPr="00261D4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業者日（展示商談會）：</w:t>
      </w:r>
    </w:p>
    <w:p w14:paraId="0A0BF5A7" w14:textId="69D6C139" w:rsidR="00E86CBC" w:rsidRPr="00261D4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10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Pr="00261D47">
        <w:rPr>
          <w:rFonts w:ascii="Times New Roman" w:eastAsia="標楷體" w:hAnsi="Times New Roman"/>
          <w:sz w:val="28"/>
          <w:szCs w:val="24"/>
        </w:rPr>
        <w:t>26</w:t>
      </w:r>
      <w:r w:rsidRPr="00261D47">
        <w:rPr>
          <w:rFonts w:ascii="Times New Roman" w:eastAsia="標楷體" w:hAnsi="Times New Roman"/>
          <w:sz w:val="28"/>
          <w:szCs w:val="24"/>
        </w:rPr>
        <w:t>、</w:t>
      </w:r>
      <w:r w:rsidRPr="00261D47">
        <w:rPr>
          <w:rFonts w:ascii="Times New Roman" w:eastAsia="標楷體" w:hAnsi="Times New Roman"/>
          <w:sz w:val="28"/>
          <w:szCs w:val="24"/>
        </w:rPr>
        <w:t>27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10:00</w:t>
      </w:r>
      <w:r w:rsidRPr="00261D47">
        <w:rPr>
          <w:rFonts w:ascii="Times New Roman" w:eastAsia="標楷體" w:hAnsi="Times New Roman"/>
          <w:sz w:val="28"/>
          <w:szCs w:val="24"/>
        </w:rPr>
        <w:t>～</w:t>
      </w:r>
      <w:r w:rsidRPr="00261D47">
        <w:rPr>
          <w:rFonts w:ascii="Times New Roman" w:eastAsia="標楷體" w:hAnsi="Times New Roman"/>
          <w:sz w:val="28"/>
          <w:szCs w:val="24"/>
        </w:rPr>
        <w:t>18:00</w:t>
      </w:r>
    </w:p>
    <w:p w14:paraId="4F43A9ED" w14:textId="77777777" w:rsidR="00E86CBC" w:rsidRPr="00261D4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一般日（展示會）：</w:t>
      </w:r>
    </w:p>
    <w:p w14:paraId="1224AD83" w14:textId="6173932A" w:rsidR="00E86CBC" w:rsidRPr="00261D47" w:rsidRDefault="007A390E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10</w:t>
      </w:r>
      <w:r w:rsidR="00E86CBC" w:rsidRPr="00261D47">
        <w:rPr>
          <w:rFonts w:ascii="Times New Roman" w:eastAsia="標楷體" w:hAnsi="Times New Roman"/>
          <w:sz w:val="28"/>
          <w:szCs w:val="24"/>
        </w:rPr>
        <w:t>月</w:t>
      </w:r>
      <w:r w:rsidR="00E86CBC" w:rsidRPr="00261D47">
        <w:rPr>
          <w:rFonts w:ascii="Times New Roman" w:eastAsia="標楷體" w:hAnsi="Times New Roman"/>
          <w:sz w:val="28"/>
          <w:szCs w:val="24"/>
        </w:rPr>
        <w:t>28</w:t>
      </w:r>
      <w:r w:rsidR="00E86CBC" w:rsidRPr="00261D47">
        <w:rPr>
          <w:rFonts w:ascii="Times New Roman" w:eastAsia="標楷體" w:hAnsi="Times New Roman"/>
          <w:sz w:val="28"/>
          <w:szCs w:val="24"/>
        </w:rPr>
        <w:t>、</w:t>
      </w:r>
      <w:r w:rsidR="00E86CBC" w:rsidRPr="00261D47">
        <w:rPr>
          <w:rFonts w:ascii="Times New Roman" w:eastAsia="標楷體" w:hAnsi="Times New Roman"/>
          <w:sz w:val="28"/>
          <w:szCs w:val="24"/>
        </w:rPr>
        <w:t>29</w:t>
      </w:r>
      <w:r w:rsidR="00E86CBC" w:rsidRPr="00261D47">
        <w:rPr>
          <w:rFonts w:ascii="Times New Roman" w:eastAsia="標楷體" w:hAnsi="Times New Roman"/>
          <w:sz w:val="28"/>
          <w:szCs w:val="24"/>
        </w:rPr>
        <w:t>日</w:t>
      </w:r>
      <w:r w:rsidR="00E86CBC" w:rsidRPr="00261D47">
        <w:rPr>
          <w:rFonts w:ascii="Times New Roman" w:eastAsia="標楷體" w:hAnsi="Times New Roman"/>
          <w:sz w:val="28"/>
          <w:szCs w:val="24"/>
        </w:rPr>
        <w:t>10:00</w:t>
      </w:r>
      <w:r w:rsidR="00E86CBC" w:rsidRPr="00261D47">
        <w:rPr>
          <w:rFonts w:ascii="Times New Roman" w:eastAsia="標楷體" w:hAnsi="Times New Roman"/>
          <w:sz w:val="28"/>
          <w:szCs w:val="24"/>
        </w:rPr>
        <w:t>～</w:t>
      </w:r>
      <w:r w:rsidR="00E86CBC" w:rsidRPr="00261D47">
        <w:rPr>
          <w:rFonts w:ascii="Times New Roman" w:eastAsia="標楷體" w:hAnsi="Times New Roman"/>
          <w:sz w:val="28"/>
          <w:szCs w:val="24"/>
        </w:rPr>
        <w:t>18:00</w:t>
      </w:r>
      <w:r w:rsidR="00E86CBC" w:rsidRPr="00261D47">
        <w:rPr>
          <w:rFonts w:ascii="Times New Roman" w:eastAsia="標楷體" w:hAnsi="Times New Roman"/>
          <w:sz w:val="28"/>
          <w:szCs w:val="24"/>
        </w:rPr>
        <w:t>（</w:t>
      </w:r>
      <w:r w:rsidR="00E86CBC" w:rsidRPr="00261D47">
        <w:rPr>
          <w:rFonts w:ascii="Times New Roman" w:eastAsia="標楷體" w:hAnsi="Times New Roman"/>
          <w:sz w:val="28"/>
          <w:szCs w:val="24"/>
        </w:rPr>
        <w:t>2</w:t>
      </w:r>
      <w:r w:rsidR="00685044">
        <w:rPr>
          <w:rFonts w:ascii="Times New Roman" w:eastAsia="標楷體" w:hAnsi="Times New Roman" w:hint="eastAsia"/>
          <w:sz w:val="28"/>
          <w:szCs w:val="24"/>
        </w:rPr>
        <w:t>9</w:t>
      </w:r>
      <w:r w:rsidR="00E86CBC" w:rsidRPr="00261D47">
        <w:rPr>
          <w:rFonts w:ascii="Times New Roman" w:eastAsia="標楷體" w:hAnsi="Times New Roman"/>
          <w:sz w:val="28"/>
          <w:szCs w:val="24"/>
        </w:rPr>
        <w:t>日至</w:t>
      </w:r>
      <w:r w:rsidR="00E86CBC" w:rsidRPr="00261D47">
        <w:rPr>
          <w:rFonts w:ascii="Times New Roman" w:eastAsia="標楷體" w:hAnsi="Times New Roman"/>
          <w:sz w:val="28"/>
          <w:szCs w:val="24"/>
        </w:rPr>
        <w:t>17:00</w:t>
      </w:r>
      <w:r w:rsidR="00E86CBC" w:rsidRPr="00261D47">
        <w:rPr>
          <w:rFonts w:ascii="Times New Roman" w:eastAsia="標楷體" w:hAnsi="Times New Roman"/>
          <w:sz w:val="28"/>
          <w:szCs w:val="24"/>
        </w:rPr>
        <w:t>）</w:t>
      </w:r>
    </w:p>
    <w:p w14:paraId="24212BA2" w14:textId="0128F1B7" w:rsidR="00E86CBC" w:rsidRPr="00261D47" w:rsidRDefault="00E86CBC" w:rsidP="00E86CBC">
      <w:pPr>
        <w:pStyle w:val="a3"/>
        <w:spacing w:line="460" w:lineRule="exact"/>
        <w:ind w:leftChars="600" w:left="2280" w:hangingChars="300" w:hanging="84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地點：</w:t>
      </w:r>
      <w:r w:rsidR="00E35E40" w:rsidRPr="00261D47">
        <w:rPr>
          <w:rFonts w:ascii="Times New Roman" w:eastAsia="標楷體" w:hAnsi="Times New Roman"/>
          <w:sz w:val="28"/>
          <w:szCs w:val="24"/>
        </w:rPr>
        <w:t>In</w:t>
      </w:r>
      <w:r w:rsidR="00CA317F" w:rsidRPr="00261D47">
        <w:rPr>
          <w:rFonts w:ascii="Times New Roman" w:eastAsia="標楷體" w:hAnsi="Times New Roman"/>
          <w:sz w:val="28"/>
          <w:szCs w:val="24"/>
        </w:rPr>
        <w:t>t</w:t>
      </w:r>
      <w:r w:rsidR="00E35E40" w:rsidRPr="00261D47">
        <w:rPr>
          <w:rFonts w:ascii="Times New Roman" w:eastAsia="標楷體" w:hAnsi="Times New Roman"/>
          <w:sz w:val="28"/>
          <w:szCs w:val="24"/>
        </w:rPr>
        <w:t>ex</w:t>
      </w:r>
      <w:r w:rsidR="00E35E40" w:rsidRPr="00261D47">
        <w:rPr>
          <w:rFonts w:ascii="Times New Roman" w:eastAsia="標楷體" w:hAnsi="Times New Roman"/>
          <w:sz w:val="28"/>
          <w:szCs w:val="24"/>
        </w:rPr>
        <w:t>大阪</w:t>
      </w:r>
      <w:r w:rsidR="00CA317F" w:rsidRPr="00261D47">
        <w:rPr>
          <w:rFonts w:ascii="Times New Roman" w:eastAsia="標楷體" w:hAnsi="Times New Roman"/>
          <w:sz w:val="28"/>
          <w:szCs w:val="24"/>
        </w:rPr>
        <w:t>(</w:t>
      </w:r>
      <w:r w:rsidR="00CA317F" w:rsidRPr="00261D47">
        <w:rPr>
          <w:rFonts w:ascii="Times New Roman" w:eastAsia="標楷體" w:hAnsi="Times New Roman"/>
          <w:sz w:val="28"/>
          <w:szCs w:val="24"/>
        </w:rPr>
        <w:t>大阪市住之江区南港北</w:t>
      </w:r>
      <w:r w:rsidR="00CA317F" w:rsidRPr="00261D47">
        <w:rPr>
          <w:rFonts w:ascii="Times New Roman" w:eastAsia="標楷體" w:hAnsi="Times New Roman"/>
          <w:sz w:val="28"/>
          <w:szCs w:val="24"/>
        </w:rPr>
        <w:t>1-5-102)</w:t>
      </w:r>
    </w:p>
    <w:p w14:paraId="2793A80D" w14:textId="17F41F63" w:rsidR="00E86CBC" w:rsidRPr="00137F9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137F97">
        <w:rPr>
          <w:rFonts w:ascii="Times New Roman" w:eastAsia="標楷體" w:hAnsi="Times New Roman"/>
          <w:sz w:val="28"/>
          <w:szCs w:val="24"/>
        </w:rPr>
        <w:t>展攤位置：</w:t>
      </w:r>
      <w:r w:rsidR="00390A87" w:rsidRPr="00137F97">
        <w:rPr>
          <w:rFonts w:ascii="Times New Roman" w:eastAsia="標楷體" w:hAnsi="Times New Roman" w:hint="eastAsia"/>
          <w:sz w:val="28"/>
          <w:szCs w:val="24"/>
        </w:rPr>
        <w:t>待定</w:t>
      </w:r>
    </w:p>
    <w:p w14:paraId="66A2D3C6" w14:textId="0CC5E9BA" w:rsidR="00E86CBC" w:rsidRPr="00137F97" w:rsidRDefault="00CA317F" w:rsidP="00E86CBC">
      <w:pPr>
        <w:pStyle w:val="a3"/>
        <w:numPr>
          <w:ilvl w:val="1"/>
          <w:numId w:val="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137F97">
        <w:rPr>
          <w:rFonts w:ascii="Times New Roman" w:eastAsia="標楷體" w:hAnsi="Times New Roman"/>
          <w:sz w:val="28"/>
          <w:szCs w:val="24"/>
        </w:rPr>
        <w:t>大阪</w:t>
      </w:r>
      <w:r w:rsidR="00E86CBC" w:rsidRPr="00137F97">
        <w:rPr>
          <w:rFonts w:ascii="Times New Roman" w:eastAsia="標楷體" w:hAnsi="Times New Roman"/>
          <w:sz w:val="28"/>
          <w:szCs w:val="24"/>
        </w:rPr>
        <w:t>地區</w:t>
      </w:r>
      <w:r w:rsidR="00E86CBC" w:rsidRPr="00137F97">
        <w:rPr>
          <w:rFonts w:ascii="Times New Roman" w:eastAsia="標楷體" w:hAnsi="Times New Roman"/>
          <w:sz w:val="28"/>
          <w:szCs w:val="24"/>
        </w:rPr>
        <w:t>Roadshow</w:t>
      </w:r>
      <w:r w:rsidR="00E86CBC" w:rsidRPr="00137F97">
        <w:rPr>
          <w:rFonts w:ascii="Times New Roman" w:eastAsia="標楷體" w:hAnsi="Times New Roman"/>
          <w:sz w:val="28"/>
          <w:szCs w:val="24"/>
        </w:rPr>
        <w:t>觀光推廣活動</w:t>
      </w:r>
    </w:p>
    <w:p w14:paraId="0FA33B58" w14:textId="42E67DBB" w:rsidR="00E86CBC" w:rsidRPr="00137F97" w:rsidRDefault="00E86CBC" w:rsidP="00E86CBC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137F97">
        <w:rPr>
          <w:rFonts w:ascii="Times New Roman" w:eastAsia="標楷體" w:hAnsi="Times New Roman"/>
          <w:sz w:val="28"/>
          <w:szCs w:val="24"/>
        </w:rPr>
        <w:t>日期：</w:t>
      </w:r>
      <w:r w:rsidRPr="00137F97">
        <w:rPr>
          <w:rFonts w:ascii="Times New Roman" w:eastAsia="標楷體" w:hAnsi="Times New Roman"/>
          <w:sz w:val="28"/>
          <w:szCs w:val="24"/>
        </w:rPr>
        <w:t>202</w:t>
      </w:r>
      <w:r w:rsidR="00CA317F" w:rsidRPr="00137F97">
        <w:rPr>
          <w:rFonts w:ascii="Times New Roman" w:eastAsia="標楷體" w:hAnsi="Times New Roman"/>
          <w:sz w:val="28"/>
          <w:szCs w:val="24"/>
        </w:rPr>
        <w:t>3</w:t>
      </w:r>
      <w:r w:rsidRPr="00137F97">
        <w:rPr>
          <w:rFonts w:ascii="Times New Roman" w:eastAsia="標楷體" w:hAnsi="Times New Roman"/>
          <w:sz w:val="28"/>
          <w:szCs w:val="24"/>
        </w:rPr>
        <w:t>年</w:t>
      </w:r>
      <w:r w:rsidR="00CA317F" w:rsidRPr="00137F97">
        <w:rPr>
          <w:rFonts w:ascii="Times New Roman" w:eastAsia="標楷體" w:hAnsi="Times New Roman"/>
          <w:sz w:val="28"/>
          <w:szCs w:val="24"/>
        </w:rPr>
        <w:t>10</w:t>
      </w:r>
      <w:r w:rsidRPr="00137F97">
        <w:rPr>
          <w:rFonts w:ascii="Times New Roman" w:eastAsia="標楷體" w:hAnsi="Times New Roman"/>
          <w:sz w:val="28"/>
          <w:szCs w:val="24"/>
        </w:rPr>
        <w:t>月</w:t>
      </w:r>
      <w:r w:rsidR="00CA317F" w:rsidRPr="00137F97">
        <w:rPr>
          <w:rFonts w:ascii="Times New Roman" w:eastAsia="標楷體" w:hAnsi="Times New Roman"/>
          <w:sz w:val="28"/>
          <w:szCs w:val="24"/>
        </w:rPr>
        <w:t>28</w:t>
      </w:r>
      <w:r w:rsidRPr="00137F97">
        <w:rPr>
          <w:rFonts w:ascii="Times New Roman" w:eastAsia="標楷體" w:hAnsi="Times New Roman"/>
          <w:sz w:val="28"/>
          <w:szCs w:val="24"/>
        </w:rPr>
        <w:t>日</w:t>
      </w:r>
      <w:r w:rsidRPr="00137F97">
        <w:rPr>
          <w:rFonts w:ascii="Times New Roman" w:eastAsia="標楷體" w:hAnsi="Times New Roman"/>
          <w:sz w:val="28"/>
          <w:szCs w:val="24"/>
        </w:rPr>
        <w:t>(</w:t>
      </w:r>
      <w:r w:rsidR="00CA317F" w:rsidRPr="00137F97">
        <w:rPr>
          <w:rFonts w:ascii="Times New Roman" w:eastAsia="標楷體" w:hAnsi="Times New Roman"/>
          <w:sz w:val="28"/>
          <w:szCs w:val="24"/>
        </w:rPr>
        <w:t>六</w:t>
      </w:r>
      <w:r w:rsidRPr="00137F97">
        <w:rPr>
          <w:rFonts w:ascii="Times New Roman" w:eastAsia="標楷體" w:hAnsi="Times New Roman"/>
          <w:sz w:val="28"/>
          <w:szCs w:val="24"/>
        </w:rPr>
        <w:t>)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及</w:t>
      </w:r>
      <w:r w:rsidR="00CA317F" w:rsidRPr="00137F97">
        <w:rPr>
          <w:rFonts w:ascii="Times New Roman" w:eastAsia="標楷體" w:hAnsi="Times New Roman"/>
          <w:sz w:val="28"/>
          <w:szCs w:val="24"/>
        </w:rPr>
        <w:t>29</w:t>
      </w:r>
      <w:r w:rsidRPr="00137F97">
        <w:rPr>
          <w:rFonts w:ascii="Times New Roman" w:eastAsia="標楷體" w:hAnsi="Times New Roman"/>
          <w:sz w:val="28"/>
          <w:szCs w:val="24"/>
        </w:rPr>
        <w:t>日</w:t>
      </w:r>
      <w:r w:rsidRPr="00137F97">
        <w:rPr>
          <w:rFonts w:ascii="Times New Roman" w:eastAsia="標楷體" w:hAnsi="Times New Roman"/>
          <w:sz w:val="28"/>
          <w:szCs w:val="24"/>
        </w:rPr>
        <w:t>(</w:t>
      </w:r>
      <w:r w:rsidRPr="00137F97">
        <w:rPr>
          <w:rFonts w:ascii="Times New Roman" w:eastAsia="標楷體" w:hAnsi="Times New Roman"/>
          <w:sz w:val="28"/>
          <w:szCs w:val="24"/>
        </w:rPr>
        <w:t>日</w:t>
      </w:r>
      <w:r w:rsidRPr="00137F97">
        <w:rPr>
          <w:rFonts w:ascii="Times New Roman" w:eastAsia="標楷體" w:hAnsi="Times New Roman"/>
          <w:sz w:val="28"/>
          <w:szCs w:val="24"/>
        </w:rPr>
        <w:t>)1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1</w:t>
      </w:r>
      <w:r w:rsidRPr="00137F97">
        <w:rPr>
          <w:rFonts w:ascii="Times New Roman" w:eastAsia="標楷體" w:hAnsi="Times New Roman"/>
          <w:sz w:val="28"/>
          <w:szCs w:val="24"/>
        </w:rPr>
        <w:t>: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3</w:t>
      </w:r>
      <w:r w:rsidRPr="00137F97">
        <w:rPr>
          <w:rFonts w:ascii="Times New Roman" w:eastAsia="標楷體" w:hAnsi="Times New Roman"/>
          <w:sz w:val="28"/>
          <w:szCs w:val="24"/>
        </w:rPr>
        <w:t>0</w:t>
      </w:r>
      <w:r w:rsidRPr="00137F97">
        <w:rPr>
          <w:rFonts w:ascii="Times New Roman" w:eastAsia="標楷體" w:hAnsi="Times New Roman"/>
          <w:sz w:val="28"/>
          <w:szCs w:val="24"/>
        </w:rPr>
        <w:t>～</w:t>
      </w:r>
      <w:r w:rsidRPr="00137F97">
        <w:rPr>
          <w:rFonts w:ascii="Times New Roman" w:eastAsia="標楷體" w:hAnsi="Times New Roman"/>
          <w:sz w:val="28"/>
          <w:szCs w:val="24"/>
        </w:rPr>
        <w:t>17: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0</w:t>
      </w:r>
      <w:r w:rsidRPr="00137F97">
        <w:rPr>
          <w:rFonts w:ascii="Times New Roman" w:eastAsia="標楷體" w:hAnsi="Times New Roman"/>
          <w:sz w:val="28"/>
          <w:szCs w:val="24"/>
        </w:rPr>
        <w:t>0</w:t>
      </w:r>
      <w:r w:rsidR="00390A87" w:rsidRPr="00137F97">
        <w:rPr>
          <w:rFonts w:ascii="Times New Roman" w:eastAsia="標楷體" w:hAnsi="Times New Roman" w:hint="eastAsia"/>
          <w:sz w:val="28"/>
          <w:szCs w:val="24"/>
        </w:rPr>
        <w:t>(</w:t>
      </w:r>
      <w:r w:rsidR="00390A87" w:rsidRPr="00137F97">
        <w:rPr>
          <w:rFonts w:ascii="Times New Roman" w:eastAsia="標楷體" w:hAnsi="Times New Roman" w:hint="eastAsia"/>
          <w:sz w:val="28"/>
          <w:szCs w:val="24"/>
        </w:rPr>
        <w:t>暫定</w:t>
      </w:r>
      <w:r w:rsidR="00390A87" w:rsidRPr="00137F97">
        <w:rPr>
          <w:rFonts w:ascii="Times New Roman" w:eastAsia="標楷體" w:hAnsi="Times New Roman" w:hint="eastAsia"/>
          <w:sz w:val="28"/>
          <w:szCs w:val="24"/>
        </w:rPr>
        <w:t>)</w:t>
      </w:r>
    </w:p>
    <w:p w14:paraId="06A206D0" w14:textId="6B908DFB" w:rsidR="00B052D1" w:rsidRDefault="00E86CBC" w:rsidP="00921197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137F97">
        <w:rPr>
          <w:rFonts w:ascii="Times New Roman" w:eastAsia="標楷體" w:hAnsi="Times New Roman"/>
          <w:sz w:val="28"/>
          <w:szCs w:val="24"/>
        </w:rPr>
        <w:t>地點：</w:t>
      </w:r>
      <w:r w:rsidR="00921197" w:rsidRPr="00137F97">
        <w:rPr>
          <w:rFonts w:ascii="Times New Roman" w:eastAsia="標楷體" w:hAnsi="Times New Roman" w:hint="eastAsia"/>
          <w:sz w:val="28"/>
          <w:szCs w:val="24"/>
        </w:rPr>
        <w:t>大阪市人潮聚集處</w:t>
      </w:r>
    </w:p>
    <w:p w14:paraId="33618020" w14:textId="77777777" w:rsidR="00137F97" w:rsidRPr="00137F97" w:rsidRDefault="00137F97" w:rsidP="00921197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</w:p>
    <w:p w14:paraId="6C0FDC74" w14:textId="5D34521D" w:rsidR="00761D6C" w:rsidRPr="00261D47" w:rsidRDefault="00761D6C" w:rsidP="00761D6C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lastRenderedPageBreak/>
        <w:t>代表團預定行程</w:t>
      </w:r>
    </w:p>
    <w:p w14:paraId="008B1705" w14:textId="7093D943" w:rsidR="009E72BF" w:rsidRPr="00261D47" w:rsidRDefault="009E72BF" w:rsidP="00A66271">
      <w:pPr>
        <w:pStyle w:val="a3"/>
        <w:numPr>
          <w:ilvl w:val="0"/>
          <w:numId w:val="5"/>
        </w:numPr>
        <w:spacing w:line="460" w:lineRule="exact"/>
        <w:ind w:leftChars="0" w:left="709" w:hanging="567"/>
        <w:rPr>
          <w:rFonts w:ascii="Times New Roman" w:eastAsia="標楷體" w:hAnsi="Times New Roman"/>
          <w:bCs/>
          <w:sz w:val="28"/>
          <w:szCs w:val="28"/>
        </w:rPr>
      </w:pPr>
      <w:r w:rsidRPr="00261D47">
        <w:rPr>
          <w:rFonts w:ascii="Times New Roman" w:eastAsia="標楷體" w:hAnsi="Times New Roman"/>
          <w:sz w:val="28"/>
          <w:szCs w:val="24"/>
        </w:rPr>
        <w:t>啟程</w:t>
      </w:r>
      <w:r w:rsidR="00761D6C" w:rsidRPr="00261D47">
        <w:rPr>
          <w:rFonts w:ascii="Times New Roman" w:eastAsia="標楷體" w:hAnsi="Times New Roman"/>
          <w:sz w:val="28"/>
          <w:szCs w:val="24"/>
        </w:rPr>
        <w:t>：</w:t>
      </w:r>
      <w:r w:rsidRPr="00261D47">
        <w:rPr>
          <w:rFonts w:ascii="Times New Roman" w:eastAsia="標楷體" w:hAnsi="Times New Roman"/>
          <w:sz w:val="28"/>
          <w:szCs w:val="24"/>
        </w:rPr>
        <w:t>2023</w:t>
      </w:r>
      <w:r w:rsidRPr="00261D47">
        <w:rPr>
          <w:rFonts w:ascii="Times New Roman" w:eastAsia="標楷體" w:hAnsi="Times New Roman"/>
          <w:sz w:val="28"/>
          <w:szCs w:val="24"/>
        </w:rPr>
        <w:t>年</w:t>
      </w:r>
      <w:r w:rsidR="001939FF" w:rsidRPr="00261D47">
        <w:rPr>
          <w:rFonts w:ascii="Times New Roman" w:eastAsia="標楷體" w:hAnsi="Times New Roman"/>
          <w:sz w:val="28"/>
          <w:szCs w:val="24"/>
        </w:rPr>
        <w:t>10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="001939FF" w:rsidRPr="00261D47">
        <w:rPr>
          <w:rFonts w:ascii="Times New Roman" w:eastAsia="標楷體" w:hAnsi="Times New Roman"/>
          <w:sz w:val="28"/>
          <w:szCs w:val="24"/>
        </w:rPr>
        <w:t>24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="001939FF" w:rsidRPr="00261D47">
        <w:rPr>
          <w:rFonts w:ascii="Times New Roman" w:eastAsia="標楷體" w:hAnsi="Times New Roman"/>
          <w:sz w:val="28"/>
          <w:szCs w:val="24"/>
        </w:rPr>
        <w:t>二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</w:p>
    <w:p w14:paraId="015A5A24" w14:textId="246023CC" w:rsidR="009E72BF" w:rsidRPr="00261D47" w:rsidRDefault="009E72BF" w:rsidP="00A66271">
      <w:pPr>
        <w:pStyle w:val="a3"/>
        <w:numPr>
          <w:ilvl w:val="0"/>
          <w:numId w:val="5"/>
        </w:numPr>
        <w:spacing w:line="460" w:lineRule="exact"/>
        <w:ind w:leftChars="0" w:left="709" w:hanging="567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返程：</w:t>
      </w:r>
      <w:r w:rsidRPr="00261D47">
        <w:rPr>
          <w:rFonts w:ascii="Times New Roman" w:eastAsia="標楷體" w:hAnsi="Times New Roman"/>
          <w:sz w:val="28"/>
          <w:szCs w:val="24"/>
        </w:rPr>
        <w:t>2023</w:t>
      </w:r>
      <w:r w:rsidRPr="00261D47">
        <w:rPr>
          <w:rFonts w:ascii="Times New Roman" w:eastAsia="標楷體" w:hAnsi="Times New Roman"/>
          <w:sz w:val="28"/>
          <w:szCs w:val="24"/>
        </w:rPr>
        <w:t>年</w:t>
      </w:r>
      <w:r w:rsidR="001939FF" w:rsidRPr="00261D47">
        <w:rPr>
          <w:rFonts w:ascii="Times New Roman" w:eastAsia="標楷體" w:hAnsi="Times New Roman"/>
          <w:sz w:val="28"/>
          <w:szCs w:val="24"/>
        </w:rPr>
        <w:t>10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="001939FF" w:rsidRPr="00261D47">
        <w:rPr>
          <w:rFonts w:ascii="Times New Roman" w:eastAsia="標楷體" w:hAnsi="Times New Roman"/>
          <w:sz w:val="28"/>
          <w:szCs w:val="24"/>
        </w:rPr>
        <w:t>30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="001939FF" w:rsidRPr="00261D47">
        <w:rPr>
          <w:rFonts w:ascii="Times New Roman" w:eastAsia="標楷體" w:hAnsi="Times New Roman"/>
          <w:sz w:val="28"/>
          <w:szCs w:val="24"/>
        </w:rPr>
        <w:t>一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</w:p>
    <w:p w14:paraId="03F1FDC0" w14:textId="3092C0F2" w:rsidR="00A66271" w:rsidRPr="00261D47" w:rsidRDefault="00343ED5" w:rsidP="00BC5729">
      <w:pPr>
        <w:pStyle w:val="a3"/>
        <w:numPr>
          <w:ilvl w:val="0"/>
          <w:numId w:val="5"/>
        </w:numPr>
        <w:spacing w:after="240" w:line="460" w:lineRule="exact"/>
        <w:ind w:leftChars="0" w:left="709" w:hanging="567"/>
        <w:rPr>
          <w:rFonts w:ascii="Times New Roman" w:eastAsia="標楷體" w:hAnsi="Times New Roman"/>
          <w:bCs/>
          <w:sz w:val="28"/>
          <w:szCs w:val="28"/>
        </w:rPr>
      </w:pPr>
      <w:r w:rsidRPr="00261D47">
        <w:rPr>
          <w:rFonts w:ascii="Times New Roman" w:eastAsia="標楷體" w:hAnsi="Times New Roman"/>
          <w:bCs/>
          <w:sz w:val="28"/>
          <w:szCs w:val="28"/>
        </w:rPr>
        <w:t>預定行程</w:t>
      </w:r>
      <w:r w:rsidR="009E72BF" w:rsidRPr="00261D47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1979"/>
        <w:gridCol w:w="6100"/>
      </w:tblGrid>
      <w:tr w:rsidR="00343ED5" w:rsidRPr="00261D47" w14:paraId="4F619EBB" w14:textId="77777777" w:rsidTr="00C2398F">
        <w:trPr>
          <w:trHeight w:val="283"/>
        </w:trPr>
        <w:tc>
          <w:tcPr>
            <w:tcW w:w="1979" w:type="dxa"/>
          </w:tcPr>
          <w:p w14:paraId="69368310" w14:textId="77777777" w:rsidR="00343ED5" w:rsidRPr="00261D47" w:rsidRDefault="00343ED5" w:rsidP="00075A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6100" w:type="dxa"/>
          </w:tcPr>
          <w:p w14:paraId="6B4EF6DE" w14:textId="77777777" w:rsidR="00343ED5" w:rsidRPr="00261D47" w:rsidRDefault="00343ED5" w:rsidP="00075A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行程</w:t>
            </w:r>
          </w:p>
        </w:tc>
      </w:tr>
      <w:tr w:rsidR="00343ED5" w:rsidRPr="00261D47" w14:paraId="66987EDB" w14:textId="77777777" w:rsidTr="00C2398F">
        <w:trPr>
          <w:trHeight w:val="283"/>
        </w:trPr>
        <w:tc>
          <w:tcPr>
            <w:tcW w:w="1979" w:type="dxa"/>
            <w:vAlign w:val="center"/>
          </w:tcPr>
          <w:p w14:paraId="6F133DFA" w14:textId="2B3C53DA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24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二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503D9C0D" w14:textId="13D2BC35" w:rsidR="00343ED5" w:rsidRPr="00261D47" w:rsidRDefault="00343ED5" w:rsidP="00075A2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啟程：台北</w:t>
            </w:r>
            <w:r w:rsidRPr="00261D47">
              <w:rPr>
                <w:rFonts w:ascii="Times New Roman" w:eastAsia="標楷體" w:hAnsi="Times New Roman" w:cs="Times New Roman"/>
              </w:rPr>
              <w:t>→</w:t>
            </w:r>
            <w:r w:rsidR="001939FF" w:rsidRPr="00261D47">
              <w:rPr>
                <w:rFonts w:ascii="Times New Roman" w:eastAsia="標楷體" w:hAnsi="Times New Roman" w:cs="Times New Roman"/>
              </w:rPr>
              <w:t>大阪</w:t>
            </w:r>
          </w:p>
        </w:tc>
      </w:tr>
      <w:tr w:rsidR="00343ED5" w:rsidRPr="00261D47" w14:paraId="29126773" w14:textId="77777777" w:rsidTr="00C2398F">
        <w:trPr>
          <w:trHeight w:val="283"/>
        </w:trPr>
        <w:tc>
          <w:tcPr>
            <w:tcW w:w="1979" w:type="dxa"/>
          </w:tcPr>
          <w:p w14:paraId="03477320" w14:textId="6D569C38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25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三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671844C0" w14:textId="501DFAEE" w:rsidR="00343ED5" w:rsidRPr="00261D47" w:rsidRDefault="00097D23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舉辦</w:t>
            </w:r>
            <w:r w:rsidR="001939FF" w:rsidRPr="00261D47">
              <w:rPr>
                <w:rFonts w:ascii="Times New Roman" w:eastAsia="標楷體" w:hAnsi="Times New Roman" w:cs="Times New Roman"/>
              </w:rPr>
              <w:t>大阪</w:t>
            </w:r>
            <w:r w:rsidRPr="00261D47">
              <w:rPr>
                <w:rFonts w:ascii="Times New Roman" w:eastAsia="標楷體" w:hAnsi="Times New Roman" w:cs="Times New Roman"/>
              </w:rPr>
              <w:t>地區</w:t>
            </w:r>
            <w:r w:rsidRPr="00261D47">
              <w:rPr>
                <w:rFonts w:ascii="Times New Roman" w:eastAsia="標楷體" w:hAnsi="Times New Roman" w:cs="Times New Roman"/>
              </w:rPr>
              <w:t>B2B</w:t>
            </w:r>
            <w:r w:rsidRPr="00261D47">
              <w:rPr>
                <w:rFonts w:ascii="Times New Roman" w:eastAsia="標楷體" w:hAnsi="Times New Roman" w:cs="Times New Roman"/>
              </w:rPr>
              <w:t>台灣觀光推廣會</w:t>
            </w:r>
          </w:p>
        </w:tc>
      </w:tr>
      <w:tr w:rsidR="00343ED5" w:rsidRPr="00261D47" w14:paraId="3F4F6D02" w14:textId="77777777" w:rsidTr="00C2398F">
        <w:trPr>
          <w:trHeight w:val="283"/>
        </w:trPr>
        <w:tc>
          <w:tcPr>
            <w:tcW w:w="1979" w:type="dxa"/>
          </w:tcPr>
          <w:p w14:paraId="42176E42" w14:textId="1ADA8332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26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四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16BBD7B8" w14:textId="3894D70C" w:rsidR="00343ED5" w:rsidRPr="00261D47" w:rsidRDefault="00921197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</w:t>
            </w:r>
            <w:r w:rsidR="001939FF" w:rsidRPr="00261D47">
              <w:rPr>
                <w:rFonts w:ascii="Times New Roman" w:eastAsia="標楷體" w:hAnsi="Times New Roman" w:cs="Times New Roman"/>
              </w:rPr>
              <w:t>日本旅展</w:t>
            </w:r>
          </w:p>
        </w:tc>
      </w:tr>
      <w:tr w:rsidR="00343ED5" w:rsidRPr="00261D47" w14:paraId="27D911D6" w14:textId="77777777" w:rsidTr="00C2398F">
        <w:trPr>
          <w:trHeight w:val="283"/>
        </w:trPr>
        <w:tc>
          <w:tcPr>
            <w:tcW w:w="1979" w:type="dxa"/>
          </w:tcPr>
          <w:p w14:paraId="6515C449" w14:textId="51D36E09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27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五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0F180734" w14:textId="57BDA1D7" w:rsidR="00343ED5" w:rsidRPr="00261D47" w:rsidRDefault="00921197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</w:t>
            </w:r>
            <w:r w:rsidR="001939FF" w:rsidRPr="00261D47">
              <w:rPr>
                <w:rFonts w:ascii="Times New Roman" w:eastAsia="標楷體" w:hAnsi="Times New Roman" w:cs="Times New Roman"/>
              </w:rPr>
              <w:t>日本旅展</w:t>
            </w:r>
          </w:p>
        </w:tc>
      </w:tr>
      <w:tr w:rsidR="00343ED5" w:rsidRPr="00261D47" w14:paraId="41E54159" w14:textId="77777777" w:rsidTr="00C2398F">
        <w:trPr>
          <w:trHeight w:val="283"/>
        </w:trPr>
        <w:tc>
          <w:tcPr>
            <w:tcW w:w="1979" w:type="dxa"/>
          </w:tcPr>
          <w:p w14:paraId="4D8DFE35" w14:textId="6305D365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="000A6F0D" w:rsidRPr="00261D47">
              <w:rPr>
                <w:rFonts w:ascii="Times New Roman" w:eastAsia="標楷體" w:hAnsi="Times New Roman" w:cs="Times New Roman"/>
              </w:rPr>
              <w:t>2</w:t>
            </w:r>
            <w:r w:rsidRPr="00261D47">
              <w:rPr>
                <w:rFonts w:ascii="Times New Roman" w:eastAsia="標楷體" w:hAnsi="Times New Roman" w:cs="Times New Roman"/>
              </w:rPr>
              <w:t>8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六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5B5E0B52" w14:textId="5B9CDDBA" w:rsidR="00343ED5" w:rsidRPr="00261D47" w:rsidRDefault="00921197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</w:t>
            </w:r>
            <w:r w:rsidR="001939FF" w:rsidRPr="00261D47">
              <w:rPr>
                <w:rFonts w:ascii="Times New Roman" w:eastAsia="標楷體" w:hAnsi="Times New Roman" w:cs="Times New Roman"/>
              </w:rPr>
              <w:t>日本旅展</w:t>
            </w:r>
            <w:r w:rsidR="001939FF" w:rsidRPr="00261D47"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="001939FF" w:rsidRPr="00261D47">
              <w:rPr>
                <w:rFonts w:ascii="Times New Roman" w:eastAsia="標楷體" w:hAnsi="Times New Roman" w:cs="Times New Roman"/>
              </w:rPr>
              <w:t>大阪</w:t>
            </w:r>
            <w:r w:rsidR="001939FF" w:rsidRPr="00261D47">
              <w:rPr>
                <w:rFonts w:ascii="Times New Roman" w:eastAsia="標楷體" w:hAnsi="Times New Roman" w:cs="Times New Roman"/>
              </w:rPr>
              <w:t>Roadshow</w:t>
            </w:r>
          </w:p>
        </w:tc>
      </w:tr>
      <w:tr w:rsidR="00343ED5" w:rsidRPr="00261D47" w14:paraId="01A023E2" w14:textId="77777777" w:rsidTr="00C2398F">
        <w:trPr>
          <w:trHeight w:val="283"/>
        </w:trPr>
        <w:tc>
          <w:tcPr>
            <w:tcW w:w="1979" w:type="dxa"/>
          </w:tcPr>
          <w:p w14:paraId="1308D724" w14:textId="498B3752" w:rsidR="00343ED5" w:rsidRPr="00261D47" w:rsidRDefault="001939FF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343ED5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29</w:t>
            </w:r>
            <w:r w:rsidR="00343ED5"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日</w:t>
            </w:r>
            <w:r w:rsidR="00343ED5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55323174" w14:textId="07D30B2D" w:rsidR="00343ED5" w:rsidRPr="00261D47" w:rsidRDefault="00921197" w:rsidP="00343ED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參加</w:t>
            </w:r>
            <w:r w:rsidR="001939FF" w:rsidRPr="00261D47">
              <w:rPr>
                <w:rFonts w:ascii="Times New Roman" w:eastAsia="標楷體" w:hAnsi="Times New Roman" w:cs="Times New Roman"/>
              </w:rPr>
              <w:t>日本旅展</w:t>
            </w:r>
            <w:r w:rsidR="001939FF" w:rsidRPr="00261D47">
              <w:rPr>
                <w:rFonts w:ascii="Times New Roman" w:eastAsia="標楷體" w:hAnsi="Times New Roman" w:cs="Times New Roman"/>
              </w:rPr>
              <w:t>&amp;</w:t>
            </w:r>
            <w:r>
              <w:rPr>
                <w:rFonts w:ascii="Times New Roman" w:eastAsia="標楷體" w:hAnsi="Times New Roman" w:cs="Times New Roman" w:hint="eastAsia"/>
              </w:rPr>
              <w:t>辦理</w:t>
            </w:r>
            <w:r w:rsidR="001939FF" w:rsidRPr="00261D47">
              <w:rPr>
                <w:rFonts w:ascii="Times New Roman" w:eastAsia="標楷體" w:hAnsi="Times New Roman" w:cs="Times New Roman"/>
              </w:rPr>
              <w:t>大阪</w:t>
            </w:r>
            <w:r w:rsidR="001939FF" w:rsidRPr="00261D47">
              <w:rPr>
                <w:rFonts w:ascii="Times New Roman" w:eastAsia="標楷體" w:hAnsi="Times New Roman" w:cs="Times New Roman"/>
              </w:rPr>
              <w:t>Roadshow</w:t>
            </w:r>
          </w:p>
        </w:tc>
      </w:tr>
      <w:tr w:rsidR="001939FF" w:rsidRPr="00261D47" w14:paraId="3FAC9C80" w14:textId="77777777" w:rsidTr="00C2398F">
        <w:trPr>
          <w:trHeight w:val="283"/>
        </w:trPr>
        <w:tc>
          <w:tcPr>
            <w:tcW w:w="1979" w:type="dxa"/>
          </w:tcPr>
          <w:p w14:paraId="49E37761" w14:textId="3F953557" w:rsidR="001939FF" w:rsidRPr="00261D47" w:rsidRDefault="001939FF" w:rsidP="001939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30</w:t>
            </w:r>
            <w:r w:rsidRPr="00261D47">
              <w:rPr>
                <w:rFonts w:ascii="Times New Roman" w:eastAsia="標楷體" w:hAnsi="Times New Roman" w:cs="Times New Roman"/>
              </w:rPr>
              <w:t>日</w:t>
            </w:r>
            <w:r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一</w:t>
            </w:r>
            <w:r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6100" w:type="dxa"/>
          </w:tcPr>
          <w:p w14:paraId="36679ADB" w14:textId="286C6146" w:rsidR="001939FF" w:rsidRPr="00261D47" w:rsidRDefault="001939FF" w:rsidP="001939F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返程：大阪</w:t>
            </w:r>
            <w:r w:rsidRPr="00261D47">
              <w:rPr>
                <w:rFonts w:ascii="Times New Roman" w:eastAsia="標楷體" w:hAnsi="Times New Roman" w:cs="Times New Roman"/>
              </w:rPr>
              <w:t>→</w:t>
            </w:r>
            <w:r w:rsidRPr="00261D47">
              <w:rPr>
                <w:rFonts w:ascii="Times New Roman" w:eastAsia="標楷體" w:hAnsi="Times New Roman" w:cs="Times New Roman"/>
              </w:rPr>
              <w:t>台北</w:t>
            </w:r>
          </w:p>
        </w:tc>
      </w:tr>
    </w:tbl>
    <w:tbl>
      <w:tblPr>
        <w:tblpPr w:leftFromText="180" w:rightFromText="180" w:vertAnchor="text" w:horzAnchor="page" w:tblpX="1501" w:tblpY="646"/>
        <w:tblW w:w="8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5085"/>
      </w:tblGrid>
      <w:tr w:rsidR="00393422" w:rsidRPr="00261D47" w14:paraId="26CC47E3" w14:textId="77777777" w:rsidTr="00393422">
        <w:trPr>
          <w:trHeight w:val="269"/>
        </w:trPr>
        <w:tc>
          <w:tcPr>
            <w:tcW w:w="3005" w:type="dxa"/>
            <w:vAlign w:val="center"/>
          </w:tcPr>
          <w:p w14:paraId="2205965C" w14:textId="77777777" w:rsidR="00393422" w:rsidRPr="00261D47" w:rsidRDefault="00393422" w:rsidP="003934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5085" w:type="dxa"/>
            <w:vAlign w:val="center"/>
          </w:tcPr>
          <w:p w14:paraId="4B6618A5" w14:textId="77777777" w:rsidR="00393422" w:rsidRPr="00261D47" w:rsidRDefault="00393422" w:rsidP="003934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內容</w:t>
            </w:r>
          </w:p>
        </w:tc>
      </w:tr>
      <w:tr w:rsidR="00184787" w:rsidRPr="00261D47" w14:paraId="43EFE5CB" w14:textId="77777777" w:rsidTr="00393422">
        <w:trPr>
          <w:trHeight w:val="405"/>
        </w:trPr>
        <w:tc>
          <w:tcPr>
            <w:tcW w:w="3005" w:type="dxa"/>
            <w:vAlign w:val="center"/>
          </w:tcPr>
          <w:p w14:paraId="2C193298" w14:textId="5F752AA7" w:rsidR="00184787" w:rsidRPr="00261D47" w:rsidRDefault="0088113A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9</w:t>
            </w:r>
            <w:r w:rsidR="00184787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12</w:t>
            </w:r>
            <w:r w:rsidR="00184787" w:rsidRPr="00261D47">
              <w:rPr>
                <w:rFonts w:ascii="Times New Roman" w:eastAsia="標楷體" w:hAnsi="Times New Roman" w:cs="Times New Roman"/>
              </w:rPr>
              <w:t>日</w:t>
            </w:r>
            <w:r w:rsidR="00184787" w:rsidRPr="00261D47">
              <w:rPr>
                <w:rFonts w:ascii="Times New Roman" w:eastAsia="標楷體" w:hAnsi="Times New Roman" w:cs="Times New Roman"/>
              </w:rPr>
              <w:t>(</w:t>
            </w:r>
            <w:r w:rsidR="00687142" w:rsidRPr="00261D47">
              <w:rPr>
                <w:rFonts w:ascii="Times New Roman" w:eastAsia="標楷體" w:hAnsi="Times New Roman" w:cs="Times New Roman"/>
              </w:rPr>
              <w:t>二</w:t>
            </w:r>
            <w:r w:rsidR="00184787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085" w:type="dxa"/>
            <w:vAlign w:val="center"/>
          </w:tcPr>
          <w:p w14:paraId="45FEE989" w14:textId="77777777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網路報名截止</w:t>
            </w:r>
          </w:p>
          <w:p w14:paraId="5DB6ABF6" w14:textId="30B4362C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機票、住宿、交通</w:t>
            </w:r>
            <w:r w:rsidR="003A165C" w:rsidRPr="00261D47">
              <w:rPr>
                <w:rFonts w:ascii="Times New Roman" w:eastAsia="標楷體" w:hAnsi="Times New Roman" w:cs="Times New Roman"/>
              </w:rPr>
              <w:t>、餐費</w:t>
            </w:r>
            <w:r w:rsidRPr="00261D47">
              <w:rPr>
                <w:rFonts w:ascii="Times New Roman" w:eastAsia="標楷體" w:hAnsi="Times New Roman" w:cs="Times New Roman"/>
              </w:rPr>
              <w:t>繳費截止</w:t>
            </w:r>
          </w:p>
        </w:tc>
      </w:tr>
      <w:tr w:rsidR="00184787" w:rsidRPr="00261D47" w14:paraId="32AF238D" w14:textId="77777777" w:rsidTr="00393422">
        <w:trPr>
          <w:trHeight w:val="361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8133C" w14:textId="75DA45A7" w:rsidR="00184787" w:rsidRPr="00261D47" w:rsidRDefault="001939FF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9</w:t>
            </w:r>
            <w:r w:rsidR="00184787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11</w:t>
            </w:r>
            <w:r w:rsidR="00184787" w:rsidRPr="00261D47">
              <w:rPr>
                <w:rFonts w:ascii="Times New Roman" w:eastAsia="標楷體" w:hAnsi="Times New Roman" w:cs="Times New Roman"/>
              </w:rPr>
              <w:t>日</w:t>
            </w:r>
            <w:r w:rsidR="00184787" w:rsidRPr="00261D47">
              <w:rPr>
                <w:rFonts w:ascii="Times New Roman" w:eastAsia="標楷體" w:hAnsi="Times New Roman" w:cs="Times New Roman"/>
              </w:rPr>
              <w:t>(</w:t>
            </w:r>
            <w:r w:rsidR="00184787" w:rsidRPr="00261D47">
              <w:rPr>
                <w:rFonts w:ascii="Times New Roman" w:eastAsia="標楷體" w:hAnsi="Times New Roman" w:cs="Times New Roman"/>
              </w:rPr>
              <w:t>一</w:t>
            </w:r>
            <w:r w:rsidR="00184787" w:rsidRPr="00261D47">
              <w:rPr>
                <w:rFonts w:ascii="Times New Roman" w:eastAsia="標楷體" w:hAnsi="Times New Roman" w:cs="Times New Roman"/>
              </w:rPr>
              <w:t>)</w:t>
            </w:r>
          </w:p>
          <w:p w14:paraId="52207FB8" w14:textId="5A83DC71" w:rsidR="00184787" w:rsidRPr="00261D47" w:rsidRDefault="001939FF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9</w:t>
            </w:r>
            <w:r w:rsidR="00184787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12</w:t>
            </w:r>
            <w:r w:rsidR="00184787" w:rsidRPr="00261D47">
              <w:rPr>
                <w:rFonts w:ascii="Times New Roman" w:eastAsia="標楷體" w:hAnsi="Times New Roman" w:cs="Times New Roman"/>
              </w:rPr>
              <w:t>日</w:t>
            </w:r>
            <w:r w:rsidR="00184787" w:rsidRPr="00261D47">
              <w:rPr>
                <w:rFonts w:ascii="Times New Roman" w:eastAsia="標楷體" w:hAnsi="Times New Roman" w:cs="Times New Roman"/>
              </w:rPr>
              <w:t>(</w:t>
            </w:r>
            <w:r w:rsidR="00184787" w:rsidRPr="00261D47">
              <w:rPr>
                <w:rFonts w:ascii="Times New Roman" w:eastAsia="標楷體" w:hAnsi="Times New Roman" w:cs="Times New Roman"/>
              </w:rPr>
              <w:t>二</w:t>
            </w:r>
            <w:r w:rsidR="00184787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C9C" w14:textId="498D4630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海運收貨期間</w:t>
            </w:r>
          </w:p>
        </w:tc>
      </w:tr>
      <w:tr w:rsidR="00184787" w:rsidRPr="00261D47" w14:paraId="0D068772" w14:textId="77777777" w:rsidTr="00393422">
        <w:trPr>
          <w:trHeight w:val="280"/>
        </w:trPr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39AC3" w14:textId="4DDF8A76" w:rsidR="00184787" w:rsidRPr="00261D47" w:rsidRDefault="0088113A" w:rsidP="0088113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9</w:t>
            </w:r>
            <w:r w:rsidR="00184787" w:rsidRPr="00261D47">
              <w:rPr>
                <w:rFonts w:ascii="Times New Roman" w:eastAsia="標楷體" w:hAnsi="Times New Roman" w:cs="Times New Roman"/>
              </w:rPr>
              <w:t>月</w:t>
            </w:r>
            <w:r w:rsidRPr="00261D47">
              <w:rPr>
                <w:rFonts w:ascii="Times New Roman" w:eastAsia="標楷體" w:hAnsi="Times New Roman" w:cs="Times New Roman"/>
              </w:rPr>
              <w:t>28</w:t>
            </w:r>
            <w:r w:rsidR="00184787" w:rsidRPr="00261D47">
              <w:rPr>
                <w:rFonts w:ascii="Times New Roman" w:eastAsia="標楷體" w:hAnsi="Times New Roman" w:cs="Times New Roman"/>
              </w:rPr>
              <w:t>日</w:t>
            </w:r>
            <w:r w:rsidR="00184787"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四</w:t>
            </w:r>
            <w:r w:rsidR="008D7268" w:rsidRPr="00261D4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4E9B5" w14:textId="3EE0E979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參展單位提供禮贈品截止</w:t>
            </w:r>
          </w:p>
        </w:tc>
      </w:tr>
      <w:tr w:rsidR="00184787" w:rsidRPr="00261D47" w14:paraId="1F6045EB" w14:textId="77777777" w:rsidTr="00393422">
        <w:trPr>
          <w:trHeight w:val="285"/>
        </w:trPr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C6DA" w14:textId="4D5965AA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約出團前</w:t>
            </w:r>
            <w:r w:rsidRPr="00261D47">
              <w:rPr>
                <w:rFonts w:ascii="Times New Roman" w:eastAsia="標楷體" w:hAnsi="Times New Roman" w:cs="Times New Roman"/>
              </w:rPr>
              <w:t>2</w:t>
            </w:r>
            <w:r w:rsidRPr="00261D47">
              <w:rPr>
                <w:rFonts w:ascii="Times New Roman" w:eastAsia="標楷體" w:hAnsi="Times New Roman" w:cs="Times New Roman"/>
              </w:rPr>
              <w:t>週</w:t>
            </w:r>
          </w:p>
        </w:tc>
        <w:tc>
          <w:tcPr>
            <w:tcW w:w="5085" w:type="dxa"/>
            <w:tcBorders>
              <w:left w:val="single" w:sz="4" w:space="0" w:color="auto"/>
            </w:tcBorders>
            <w:vAlign w:val="center"/>
          </w:tcPr>
          <w:p w14:paraId="23877A01" w14:textId="3EE6AA76" w:rsidR="00184787" w:rsidRPr="00261D47" w:rsidRDefault="00184787" w:rsidP="0018478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行前組團會議</w:t>
            </w:r>
            <w:r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另行發文通知</w:t>
            </w:r>
            <w:r w:rsidRPr="00261D47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767482FB" w14:textId="47450EED" w:rsidR="001A5BF1" w:rsidRPr="00261D47" w:rsidRDefault="003B3371" w:rsidP="00343ED5">
      <w:pPr>
        <w:pStyle w:val="a3"/>
        <w:numPr>
          <w:ilvl w:val="0"/>
          <w:numId w:val="5"/>
        </w:numPr>
        <w:spacing w:after="240" w:line="460" w:lineRule="exact"/>
        <w:ind w:leftChars="0" w:left="851" w:hanging="567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行前各項事務規劃：</w:t>
      </w:r>
    </w:p>
    <w:p w14:paraId="4698E388" w14:textId="661DFD0F" w:rsidR="00247B47" w:rsidRPr="00261D47" w:rsidRDefault="00247B47" w:rsidP="00247B47">
      <w:pPr>
        <w:pStyle w:val="a3"/>
        <w:numPr>
          <w:ilvl w:val="0"/>
          <w:numId w:val="5"/>
        </w:numPr>
        <w:spacing w:line="460" w:lineRule="exact"/>
        <w:ind w:leftChars="0" w:left="709" w:hanging="567"/>
        <w:rPr>
          <w:rFonts w:ascii="Times New Roman" w:eastAsia="標楷體" w:hAnsi="Times New Roman"/>
          <w:bCs/>
          <w:sz w:val="28"/>
          <w:szCs w:val="28"/>
        </w:rPr>
      </w:pPr>
      <w:r w:rsidRPr="00261D47">
        <w:rPr>
          <w:rFonts w:ascii="Times New Roman" w:eastAsia="標楷體" w:hAnsi="Times New Roman"/>
          <w:bCs/>
          <w:sz w:val="28"/>
          <w:szCs w:val="28"/>
        </w:rPr>
        <w:t>各項費用及注意事項：</w:t>
      </w:r>
    </w:p>
    <w:p w14:paraId="504C5C5D" w14:textId="71B84E18" w:rsidR="00194932" w:rsidRPr="00261D47" w:rsidRDefault="00194932" w:rsidP="00AA3B76">
      <w:pPr>
        <w:pStyle w:val="a3"/>
        <w:numPr>
          <w:ilvl w:val="0"/>
          <w:numId w:val="10"/>
        </w:numPr>
        <w:spacing w:line="460" w:lineRule="exact"/>
        <w:ind w:leftChars="0"/>
        <w:rPr>
          <w:rFonts w:ascii="Times New Roman" w:eastAsia="標楷體" w:hAnsi="Times New Roman"/>
          <w:color w:val="FF0000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海運</w:t>
      </w:r>
    </w:p>
    <w:p w14:paraId="180403FF" w14:textId="27BED7BE" w:rsidR="00343ED5" w:rsidRPr="00261D47" w:rsidRDefault="00194932" w:rsidP="00954A58">
      <w:pPr>
        <w:pStyle w:val="a3"/>
        <w:numPr>
          <w:ilvl w:val="0"/>
          <w:numId w:val="11"/>
        </w:numPr>
        <w:spacing w:line="460" w:lineRule="exact"/>
        <w:ind w:leftChars="600" w:left="1920"/>
        <w:rPr>
          <w:rFonts w:ascii="Times New Roman" w:eastAsia="標楷體" w:hAnsi="Times New Roman"/>
          <w:color w:val="FF0000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運送須知</w:t>
      </w:r>
      <w:r w:rsidR="00AA3B76" w:rsidRPr="00261D47">
        <w:rPr>
          <w:rFonts w:ascii="Times New Roman" w:eastAsia="標楷體" w:hAnsi="Times New Roman"/>
          <w:sz w:val="28"/>
          <w:szCs w:val="24"/>
        </w:rPr>
        <w:t>：</w:t>
      </w:r>
      <w:r w:rsidR="00AA3B76" w:rsidRPr="00261D47">
        <w:rPr>
          <w:rFonts w:ascii="Times New Roman" w:eastAsia="標楷體" w:hAnsi="Times New Roman"/>
          <w:sz w:val="28"/>
          <w:u w:val="single"/>
        </w:rPr>
        <w:t>採使用者付費方式</w:t>
      </w:r>
      <w:r w:rsidR="00AA3B76" w:rsidRPr="00261D47">
        <w:rPr>
          <w:rFonts w:ascii="Times New Roman" w:eastAsia="標楷體" w:hAnsi="Times New Roman"/>
          <w:sz w:val="28"/>
        </w:rPr>
        <w:t>，委請</w:t>
      </w:r>
      <w:r w:rsidRPr="00261D47">
        <w:rPr>
          <w:rFonts w:ascii="Times New Roman" w:eastAsia="標楷體" w:hAnsi="Times New Roman"/>
          <w:sz w:val="28"/>
        </w:rPr>
        <w:t>綠威股份</w:t>
      </w:r>
      <w:r w:rsidR="00AA3B76" w:rsidRPr="00261D47">
        <w:rPr>
          <w:rFonts w:ascii="Times New Roman" w:eastAsia="標楷體" w:hAnsi="Times New Roman"/>
          <w:sz w:val="28"/>
        </w:rPr>
        <w:t>有限公司承辦本次活動之文宣物海運作業，海運費用每公斤約新台幣</w:t>
      </w:r>
      <w:r w:rsidR="00A16874" w:rsidRPr="00261D47">
        <w:rPr>
          <w:rFonts w:ascii="Times New Roman" w:eastAsia="標楷體" w:hAnsi="Times New Roman"/>
          <w:sz w:val="28"/>
        </w:rPr>
        <w:t>110</w:t>
      </w:r>
      <w:r w:rsidR="00AA3B76" w:rsidRPr="00261D47">
        <w:rPr>
          <w:rFonts w:ascii="Times New Roman" w:eastAsia="標楷體" w:hAnsi="Times New Roman"/>
          <w:sz w:val="28"/>
        </w:rPr>
        <w:t>元</w:t>
      </w:r>
      <w:r w:rsidR="00AA3B76" w:rsidRPr="00261D47">
        <w:rPr>
          <w:rFonts w:ascii="Times New Roman" w:eastAsia="標楷體" w:hAnsi="Times New Roman"/>
          <w:sz w:val="28"/>
        </w:rPr>
        <w:t>(</w:t>
      </w:r>
      <w:r w:rsidR="00AA3B76" w:rsidRPr="00261D47">
        <w:rPr>
          <w:rFonts w:ascii="Times New Roman" w:eastAsia="標楷體" w:hAnsi="Times New Roman"/>
          <w:sz w:val="28"/>
        </w:rPr>
        <w:t>以海運公司實際報價為準</w:t>
      </w:r>
      <w:r w:rsidR="00AA3B76" w:rsidRPr="00261D47">
        <w:rPr>
          <w:rFonts w:ascii="Times New Roman" w:eastAsia="標楷體" w:hAnsi="Times New Roman"/>
          <w:sz w:val="28"/>
        </w:rPr>
        <w:t>)</w:t>
      </w:r>
      <w:r w:rsidR="00954A58" w:rsidRPr="00261D47">
        <w:rPr>
          <w:rFonts w:ascii="Times New Roman" w:eastAsia="標楷體" w:hAnsi="Times New Roman"/>
          <w:sz w:val="28"/>
        </w:rPr>
        <w:t>，並請填妥附件</w:t>
      </w:r>
      <w:r w:rsidR="00954A58" w:rsidRPr="00261D47">
        <w:rPr>
          <w:rFonts w:ascii="Times New Roman" w:eastAsia="標楷體" w:hAnsi="Times New Roman"/>
          <w:b/>
          <w:bCs/>
          <w:sz w:val="28"/>
        </w:rPr>
        <w:t>外箱貼條及</w:t>
      </w:r>
      <w:r w:rsidR="0008353C" w:rsidRPr="00261D47">
        <w:rPr>
          <w:rFonts w:ascii="Times New Roman" w:eastAsia="標楷體" w:hAnsi="Times New Roman"/>
          <w:b/>
          <w:bCs/>
          <w:sz w:val="28"/>
        </w:rPr>
        <w:t>托</w:t>
      </w:r>
      <w:r w:rsidR="00954A58" w:rsidRPr="00261D47">
        <w:rPr>
          <w:rFonts w:ascii="Times New Roman" w:eastAsia="標楷體" w:hAnsi="Times New Roman"/>
          <w:b/>
          <w:bCs/>
          <w:sz w:val="28"/>
        </w:rPr>
        <w:t>運表</w:t>
      </w:r>
      <w:r w:rsidR="00AA3B76" w:rsidRPr="00261D47">
        <w:rPr>
          <w:rFonts w:ascii="Times New Roman" w:eastAsia="標楷體" w:hAnsi="Times New Roman"/>
          <w:sz w:val="28"/>
        </w:rPr>
        <w:t>。</w:t>
      </w:r>
    </w:p>
    <w:p w14:paraId="5A7640DA" w14:textId="0AB3DE98" w:rsidR="00194932" w:rsidRPr="00261D47" w:rsidRDefault="00194932" w:rsidP="00194932">
      <w:pPr>
        <w:pStyle w:val="a3"/>
        <w:numPr>
          <w:ilvl w:val="0"/>
          <w:numId w:val="11"/>
        </w:numPr>
        <w:spacing w:line="460" w:lineRule="exact"/>
        <w:ind w:leftChars="0"/>
        <w:rPr>
          <w:rFonts w:ascii="Times New Roman" w:eastAsia="標楷體" w:hAnsi="Times New Roman"/>
          <w:color w:val="FF0000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運送時間：參展單位之文宣資料請於</w:t>
      </w:r>
      <w:r w:rsidRPr="00261D47">
        <w:rPr>
          <w:rFonts w:ascii="Times New Roman" w:eastAsia="標楷體" w:hAnsi="Times New Roman"/>
          <w:sz w:val="28"/>
          <w:szCs w:val="24"/>
        </w:rPr>
        <w:t>2023</w:t>
      </w:r>
      <w:r w:rsidRPr="00261D47">
        <w:rPr>
          <w:rFonts w:ascii="Times New Roman" w:eastAsia="標楷體" w:hAnsi="Times New Roman"/>
          <w:sz w:val="28"/>
          <w:szCs w:val="24"/>
        </w:rPr>
        <w:t>年</w:t>
      </w:r>
      <w:r w:rsidR="0088113A" w:rsidRPr="00261D47">
        <w:rPr>
          <w:rFonts w:ascii="Times New Roman" w:eastAsia="標楷體" w:hAnsi="Times New Roman"/>
          <w:sz w:val="28"/>
          <w:szCs w:val="24"/>
        </w:rPr>
        <w:t>9</w:t>
      </w:r>
      <w:r w:rsidRPr="00261D47">
        <w:rPr>
          <w:rFonts w:ascii="Times New Roman" w:eastAsia="標楷體" w:hAnsi="Times New Roman"/>
          <w:sz w:val="28"/>
          <w:szCs w:val="24"/>
        </w:rPr>
        <w:t>月</w:t>
      </w:r>
      <w:r w:rsidR="0088113A" w:rsidRPr="00261D47">
        <w:rPr>
          <w:rFonts w:ascii="Times New Roman" w:eastAsia="標楷體" w:hAnsi="Times New Roman"/>
          <w:sz w:val="28"/>
          <w:szCs w:val="24"/>
        </w:rPr>
        <w:t>11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一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至</w:t>
      </w:r>
      <w:r w:rsidR="0088113A" w:rsidRPr="00261D47">
        <w:rPr>
          <w:rFonts w:ascii="Times New Roman" w:eastAsia="標楷體" w:hAnsi="Times New Roman"/>
          <w:sz w:val="28"/>
          <w:szCs w:val="24"/>
        </w:rPr>
        <w:t>12</w:t>
      </w:r>
      <w:r w:rsidRPr="00261D47">
        <w:rPr>
          <w:rFonts w:ascii="Times New Roman" w:eastAsia="標楷體" w:hAnsi="Times New Roman"/>
          <w:sz w:val="28"/>
          <w:szCs w:val="24"/>
        </w:rPr>
        <w:t>日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二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上午</w:t>
      </w:r>
      <w:r w:rsidRPr="00261D47">
        <w:rPr>
          <w:rFonts w:ascii="Times New Roman" w:eastAsia="標楷體" w:hAnsi="Times New Roman"/>
          <w:sz w:val="28"/>
          <w:szCs w:val="24"/>
        </w:rPr>
        <w:t>9</w:t>
      </w:r>
      <w:r w:rsidRPr="00261D47">
        <w:rPr>
          <w:rFonts w:ascii="Times New Roman" w:eastAsia="標楷體" w:hAnsi="Times New Roman"/>
          <w:sz w:val="28"/>
          <w:szCs w:val="24"/>
        </w:rPr>
        <w:t>時至下午</w:t>
      </w:r>
      <w:r w:rsidR="003E2D90">
        <w:rPr>
          <w:rFonts w:ascii="Times New Roman" w:eastAsia="標楷體" w:hAnsi="Times New Roman" w:hint="eastAsia"/>
          <w:sz w:val="28"/>
          <w:szCs w:val="24"/>
        </w:rPr>
        <w:t>4</w:t>
      </w:r>
      <w:r w:rsidRPr="00261D47">
        <w:rPr>
          <w:rFonts w:ascii="Times New Roman" w:eastAsia="標楷體" w:hAnsi="Times New Roman"/>
          <w:sz w:val="28"/>
          <w:szCs w:val="24"/>
        </w:rPr>
        <w:t>時</w:t>
      </w:r>
      <w:r w:rsidR="003E2D90">
        <w:rPr>
          <w:rFonts w:ascii="Times New Roman" w:eastAsia="標楷體" w:hAnsi="Times New Roman" w:hint="eastAsia"/>
          <w:sz w:val="28"/>
          <w:szCs w:val="24"/>
        </w:rPr>
        <w:t>30</w:t>
      </w:r>
      <w:r w:rsidR="003E2D90">
        <w:rPr>
          <w:rFonts w:ascii="Times New Roman" w:eastAsia="標楷體" w:hAnsi="Times New Roman" w:hint="eastAsia"/>
          <w:sz w:val="28"/>
          <w:szCs w:val="24"/>
        </w:rPr>
        <w:t>分</w:t>
      </w:r>
      <w:r w:rsidRPr="00261D47">
        <w:rPr>
          <w:rFonts w:ascii="Times New Roman" w:eastAsia="標楷體" w:hAnsi="Times New Roman"/>
          <w:sz w:val="28"/>
          <w:szCs w:val="24"/>
        </w:rPr>
        <w:t>之期間內，送交至「</w:t>
      </w:r>
      <w:r w:rsidR="003E2D90" w:rsidRPr="003E2D90">
        <w:rPr>
          <w:rFonts w:ascii="Times New Roman" w:eastAsia="標楷體" w:hAnsi="Times New Roman" w:hint="eastAsia"/>
          <w:sz w:val="28"/>
          <w:szCs w:val="24"/>
        </w:rPr>
        <w:t>桃園市龜山區下湖街</w:t>
      </w:r>
      <w:r w:rsidR="003E2D90" w:rsidRPr="003E2D90">
        <w:rPr>
          <w:rFonts w:ascii="Times New Roman" w:eastAsia="標楷體" w:hAnsi="Times New Roman" w:hint="eastAsia"/>
          <w:sz w:val="28"/>
          <w:szCs w:val="24"/>
        </w:rPr>
        <w:t>89</w:t>
      </w:r>
      <w:r w:rsidR="003E2D90" w:rsidRPr="003E2D90">
        <w:rPr>
          <w:rFonts w:ascii="Times New Roman" w:eastAsia="標楷體" w:hAnsi="Times New Roman" w:hint="eastAsia"/>
          <w:sz w:val="28"/>
          <w:szCs w:val="24"/>
        </w:rPr>
        <w:t>巷</w:t>
      </w:r>
      <w:r w:rsidR="003E2D90" w:rsidRPr="003E2D90">
        <w:rPr>
          <w:rFonts w:ascii="Times New Roman" w:eastAsia="標楷體" w:hAnsi="Times New Roman" w:hint="eastAsia"/>
          <w:sz w:val="28"/>
          <w:szCs w:val="24"/>
        </w:rPr>
        <w:t>6</w:t>
      </w:r>
      <w:r w:rsidR="003E2D90" w:rsidRPr="003E2D90">
        <w:rPr>
          <w:rFonts w:ascii="Times New Roman" w:eastAsia="標楷體" w:hAnsi="Times New Roman" w:hint="eastAsia"/>
          <w:sz w:val="28"/>
          <w:szCs w:val="24"/>
        </w:rPr>
        <w:t>號</w:t>
      </w:r>
      <w:r w:rsidRPr="00261D47">
        <w:rPr>
          <w:rFonts w:ascii="Times New Roman" w:eastAsia="標楷體" w:hAnsi="Times New Roman"/>
          <w:sz w:val="28"/>
          <w:szCs w:val="24"/>
        </w:rPr>
        <w:t xml:space="preserve"> </w:t>
      </w:r>
      <w:r w:rsidRPr="00261D47">
        <w:rPr>
          <w:rFonts w:ascii="Times New Roman" w:eastAsia="標楷體" w:hAnsi="Times New Roman"/>
          <w:sz w:val="28"/>
          <w:szCs w:val="24"/>
        </w:rPr>
        <w:t>收貨人</w:t>
      </w:r>
      <w:r w:rsidRPr="00261D47">
        <w:rPr>
          <w:rFonts w:ascii="Times New Roman" w:eastAsia="標楷體" w:hAnsi="Times New Roman"/>
          <w:sz w:val="28"/>
          <w:szCs w:val="24"/>
        </w:rPr>
        <w:t>:</w:t>
      </w:r>
      <w:r w:rsidRPr="00261D47">
        <w:rPr>
          <w:rFonts w:ascii="Times New Roman" w:eastAsia="標楷體" w:hAnsi="Times New Roman"/>
        </w:rPr>
        <w:t xml:space="preserve"> </w:t>
      </w:r>
      <w:r w:rsidRPr="00261D47">
        <w:rPr>
          <w:rFonts w:ascii="Times New Roman" w:eastAsia="標楷體" w:hAnsi="Times New Roman"/>
          <w:sz w:val="28"/>
          <w:szCs w:val="24"/>
        </w:rPr>
        <w:t>曾鴻成先生</w:t>
      </w:r>
      <w:r w:rsidRPr="00261D47">
        <w:rPr>
          <w:rFonts w:ascii="Times New Roman" w:eastAsia="標楷體" w:hAnsi="Times New Roman"/>
          <w:sz w:val="28"/>
          <w:szCs w:val="24"/>
        </w:rPr>
        <w:t>Tel:</w:t>
      </w:r>
      <w:r w:rsidR="001C0760" w:rsidRPr="001C0760">
        <w:t xml:space="preserve"> </w:t>
      </w:r>
      <w:r w:rsidR="001C0760" w:rsidRPr="001C0760">
        <w:rPr>
          <w:rFonts w:ascii="Times New Roman" w:eastAsia="標楷體" w:hAnsi="Times New Roman"/>
          <w:sz w:val="28"/>
          <w:szCs w:val="24"/>
        </w:rPr>
        <w:t>0919</w:t>
      </w:r>
      <w:r w:rsidR="001C0760">
        <w:rPr>
          <w:rFonts w:ascii="Times New Roman" w:eastAsia="標楷體" w:hAnsi="Times New Roman" w:hint="eastAsia"/>
          <w:sz w:val="28"/>
          <w:szCs w:val="24"/>
        </w:rPr>
        <w:t>-</w:t>
      </w:r>
      <w:r w:rsidR="001C0760" w:rsidRPr="001C0760">
        <w:rPr>
          <w:rFonts w:ascii="Times New Roman" w:eastAsia="標楷體" w:hAnsi="Times New Roman"/>
          <w:sz w:val="28"/>
          <w:szCs w:val="24"/>
        </w:rPr>
        <w:t>382</w:t>
      </w:r>
      <w:r w:rsidR="001C0760">
        <w:rPr>
          <w:rFonts w:ascii="Times New Roman" w:eastAsia="標楷體" w:hAnsi="Times New Roman" w:hint="eastAsia"/>
          <w:sz w:val="28"/>
          <w:szCs w:val="24"/>
        </w:rPr>
        <w:t>-</w:t>
      </w:r>
      <w:r w:rsidR="001C0760" w:rsidRPr="001C0760">
        <w:rPr>
          <w:rFonts w:ascii="Times New Roman" w:eastAsia="標楷體" w:hAnsi="Times New Roman"/>
          <w:sz w:val="28"/>
          <w:szCs w:val="24"/>
        </w:rPr>
        <w:t>525</w:t>
      </w:r>
      <w:r w:rsidRPr="00261D47">
        <w:rPr>
          <w:rFonts w:ascii="Times New Roman" w:eastAsia="標楷體" w:hAnsi="Times New Roman"/>
          <w:sz w:val="28"/>
          <w:szCs w:val="24"/>
        </w:rPr>
        <w:t>」。</w:t>
      </w:r>
    </w:p>
    <w:p w14:paraId="70931F7C" w14:textId="77777777" w:rsidR="00C70959" w:rsidRPr="00261D47" w:rsidRDefault="00194932" w:rsidP="00194932">
      <w:pPr>
        <w:pStyle w:val="a3"/>
        <w:numPr>
          <w:ilvl w:val="0"/>
          <w:numId w:val="1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注意事項：</w:t>
      </w:r>
    </w:p>
    <w:p w14:paraId="32622A4E" w14:textId="77777777" w:rsidR="00C70959" w:rsidRPr="00261D47" w:rsidRDefault="00194932" w:rsidP="00C70959">
      <w:pPr>
        <w:pStyle w:val="a3"/>
        <w:numPr>
          <w:ilvl w:val="1"/>
          <w:numId w:val="1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因參展單位數眾多，文宣物品請以海運托運，勿隨身行李攜帶，避免造成超重之困擾，如航空行李超重，請自行負擔超重費用。</w:t>
      </w:r>
    </w:p>
    <w:p w14:paraId="761E658D" w14:textId="2418BE5D" w:rsidR="00C70959" w:rsidRPr="00261D47" w:rsidRDefault="00194932" w:rsidP="00C70959">
      <w:pPr>
        <w:pStyle w:val="a3"/>
        <w:numPr>
          <w:ilvl w:val="1"/>
          <w:numId w:val="1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考慮活動會場空間有限，各場次建議托運箱數如下：大阪推</w:t>
      </w:r>
      <w:r w:rsidRPr="00261D47">
        <w:rPr>
          <w:rFonts w:ascii="Times New Roman" w:eastAsia="標楷體" w:hAnsi="Times New Roman"/>
          <w:sz w:val="28"/>
          <w:szCs w:val="24"/>
        </w:rPr>
        <w:lastRenderedPageBreak/>
        <w:t>廣會</w:t>
      </w:r>
      <w:r w:rsidRPr="00261D47">
        <w:rPr>
          <w:rFonts w:ascii="Times New Roman" w:eastAsia="標楷體" w:hAnsi="Times New Roman"/>
          <w:sz w:val="28"/>
          <w:szCs w:val="24"/>
        </w:rPr>
        <w:t>x1</w:t>
      </w:r>
      <w:r w:rsidRPr="00261D47">
        <w:rPr>
          <w:rFonts w:ascii="Times New Roman" w:eastAsia="標楷體" w:hAnsi="Times New Roman"/>
          <w:sz w:val="28"/>
          <w:szCs w:val="24"/>
        </w:rPr>
        <w:t>箱、大阪</w:t>
      </w:r>
      <w:r w:rsidRPr="00261D47">
        <w:rPr>
          <w:rFonts w:ascii="Times New Roman" w:eastAsia="標楷體" w:hAnsi="Times New Roman"/>
          <w:sz w:val="28"/>
          <w:szCs w:val="24"/>
        </w:rPr>
        <w:t>Roadshow</w:t>
      </w:r>
      <w:r w:rsidRPr="00261D47">
        <w:rPr>
          <w:rFonts w:ascii="Times New Roman" w:eastAsia="標楷體" w:hAnsi="Times New Roman"/>
          <w:sz w:val="28"/>
          <w:szCs w:val="24"/>
        </w:rPr>
        <w:t>活動</w:t>
      </w:r>
      <w:r w:rsidRPr="00261D47">
        <w:rPr>
          <w:rFonts w:ascii="Times New Roman" w:eastAsia="標楷體" w:hAnsi="Times New Roman"/>
          <w:sz w:val="28"/>
          <w:szCs w:val="24"/>
        </w:rPr>
        <w:t>x</w:t>
      </w:r>
      <w:r w:rsidR="001515B9">
        <w:rPr>
          <w:rFonts w:ascii="Times New Roman" w:eastAsia="標楷體" w:hAnsi="Times New Roman" w:hint="eastAsia"/>
          <w:sz w:val="28"/>
          <w:szCs w:val="24"/>
        </w:rPr>
        <w:t>2</w:t>
      </w:r>
      <w:r w:rsidRPr="00261D47">
        <w:rPr>
          <w:rFonts w:ascii="Times New Roman" w:eastAsia="標楷體" w:hAnsi="Times New Roman"/>
          <w:sz w:val="28"/>
          <w:szCs w:val="24"/>
        </w:rPr>
        <w:t>箱、</w:t>
      </w:r>
      <w:r w:rsidR="00B052D1" w:rsidRPr="00261D47">
        <w:rPr>
          <w:rFonts w:ascii="Times New Roman" w:eastAsia="標楷體" w:hAnsi="Times New Roman"/>
          <w:sz w:val="28"/>
          <w:szCs w:val="24"/>
        </w:rPr>
        <w:t>日本旅展</w:t>
      </w:r>
      <w:r w:rsidRPr="00261D47">
        <w:rPr>
          <w:rFonts w:ascii="Times New Roman" w:eastAsia="標楷體" w:hAnsi="Times New Roman"/>
          <w:sz w:val="28"/>
          <w:szCs w:val="24"/>
        </w:rPr>
        <w:t>x</w:t>
      </w:r>
      <w:r w:rsidR="001515B9">
        <w:rPr>
          <w:rFonts w:ascii="Times New Roman" w:eastAsia="標楷體" w:hAnsi="Times New Roman" w:hint="eastAsia"/>
          <w:sz w:val="28"/>
          <w:szCs w:val="24"/>
        </w:rPr>
        <w:t>4</w:t>
      </w:r>
      <w:r w:rsidRPr="00261D47">
        <w:rPr>
          <w:rFonts w:ascii="Times New Roman" w:eastAsia="標楷體" w:hAnsi="Times New Roman"/>
          <w:sz w:val="28"/>
          <w:szCs w:val="24"/>
        </w:rPr>
        <w:t>箱</w:t>
      </w:r>
      <w:r w:rsidRPr="00261D47">
        <w:rPr>
          <w:rFonts w:ascii="Times New Roman" w:eastAsia="標楷體" w:hAnsi="Times New Roman"/>
          <w:sz w:val="28"/>
          <w:szCs w:val="24"/>
        </w:rPr>
        <w:t xml:space="preserve"> (</w:t>
      </w:r>
      <w:r w:rsidRPr="00261D47">
        <w:rPr>
          <w:rFonts w:ascii="Times New Roman" w:eastAsia="標楷體" w:hAnsi="Times New Roman"/>
          <w:sz w:val="28"/>
          <w:szCs w:val="24"/>
        </w:rPr>
        <w:t>各資料份數建議如下：</w:t>
      </w:r>
      <w:r w:rsidRPr="00390A87">
        <w:rPr>
          <w:rFonts w:ascii="Times New Roman" w:eastAsia="標楷體" w:hAnsi="Times New Roman"/>
          <w:sz w:val="28"/>
          <w:szCs w:val="24"/>
        </w:rPr>
        <w:t>推廣會</w:t>
      </w:r>
      <w:r w:rsidRPr="00390A87">
        <w:rPr>
          <w:rFonts w:ascii="Times New Roman" w:eastAsia="標楷體" w:hAnsi="Times New Roman"/>
          <w:sz w:val="28"/>
          <w:szCs w:val="24"/>
        </w:rPr>
        <w:t>100</w:t>
      </w:r>
      <w:r w:rsidRPr="00390A87">
        <w:rPr>
          <w:rFonts w:ascii="Times New Roman" w:eastAsia="標楷體" w:hAnsi="Times New Roman"/>
          <w:sz w:val="28"/>
          <w:szCs w:val="24"/>
        </w:rPr>
        <w:t>份、</w:t>
      </w:r>
      <w:r w:rsidRPr="00390A87">
        <w:rPr>
          <w:rFonts w:ascii="Times New Roman" w:eastAsia="標楷體" w:hAnsi="Times New Roman"/>
          <w:sz w:val="28"/>
          <w:szCs w:val="24"/>
        </w:rPr>
        <w:t>Roadshow 2</w:t>
      </w:r>
      <w:r w:rsidR="00C47B60">
        <w:rPr>
          <w:rFonts w:ascii="Times New Roman" w:eastAsia="標楷體" w:hAnsi="Times New Roman" w:hint="eastAsia"/>
          <w:sz w:val="28"/>
          <w:szCs w:val="24"/>
        </w:rPr>
        <w:t>-3</w:t>
      </w:r>
      <w:r w:rsidRPr="00390A87">
        <w:rPr>
          <w:rFonts w:ascii="Times New Roman" w:eastAsia="標楷體" w:hAnsi="Times New Roman"/>
          <w:sz w:val="28"/>
          <w:szCs w:val="24"/>
        </w:rPr>
        <w:t>00</w:t>
      </w:r>
      <w:r w:rsidRPr="00390A87">
        <w:rPr>
          <w:rFonts w:ascii="Times New Roman" w:eastAsia="標楷體" w:hAnsi="Times New Roman"/>
          <w:sz w:val="28"/>
          <w:szCs w:val="24"/>
        </w:rPr>
        <w:t>份</w:t>
      </w:r>
      <w:r w:rsidR="00B052D1" w:rsidRPr="00390A87">
        <w:rPr>
          <w:rFonts w:ascii="Times New Roman" w:eastAsia="標楷體" w:hAnsi="Times New Roman"/>
          <w:sz w:val="28"/>
          <w:szCs w:val="24"/>
        </w:rPr>
        <w:t>、日本旅展</w:t>
      </w:r>
      <w:r w:rsidR="00390A87">
        <w:rPr>
          <w:rFonts w:ascii="Times New Roman" w:eastAsia="標楷體" w:hAnsi="Times New Roman" w:hint="eastAsia"/>
          <w:sz w:val="28"/>
          <w:szCs w:val="24"/>
        </w:rPr>
        <w:t>4</w:t>
      </w:r>
      <w:r w:rsidR="00B052D1" w:rsidRPr="00390A87">
        <w:rPr>
          <w:rFonts w:ascii="Times New Roman" w:eastAsia="標楷體" w:hAnsi="Times New Roman"/>
          <w:sz w:val="28"/>
          <w:szCs w:val="24"/>
        </w:rPr>
        <w:t>00</w:t>
      </w:r>
      <w:r w:rsidR="00B052D1" w:rsidRPr="00390A87">
        <w:rPr>
          <w:rFonts w:ascii="Times New Roman" w:eastAsia="標楷體" w:hAnsi="Times New Roman"/>
          <w:sz w:val="28"/>
          <w:szCs w:val="24"/>
        </w:rPr>
        <w:t>份</w:t>
      </w:r>
      <w:r w:rsidRPr="00390A87">
        <w:rPr>
          <w:rFonts w:ascii="Times New Roman" w:eastAsia="標楷體" w:hAnsi="Times New Roman"/>
          <w:sz w:val="28"/>
          <w:szCs w:val="24"/>
        </w:rPr>
        <w:t>，</w:t>
      </w:r>
      <w:r w:rsidRPr="00261D47">
        <w:rPr>
          <w:rFonts w:ascii="Times New Roman" w:eastAsia="標楷體" w:hAnsi="Times New Roman"/>
          <w:sz w:val="28"/>
          <w:szCs w:val="24"/>
        </w:rPr>
        <w:t>各單位可自行斟酌調整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。</w:t>
      </w:r>
    </w:p>
    <w:p w14:paraId="0EA40AB2" w14:textId="0370AE01" w:rsidR="00C70959" w:rsidRPr="00261D47" w:rsidRDefault="00C70959" w:rsidP="00C70959">
      <w:pPr>
        <w:pStyle w:val="a3"/>
        <w:numPr>
          <w:ilvl w:val="1"/>
          <w:numId w:val="1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文宣以標準箱裝置，勿以已使用過之水果、酒、產物等類紙箱裝置。</w:t>
      </w:r>
      <w:r w:rsidR="00194932" w:rsidRPr="00261D47">
        <w:rPr>
          <w:rFonts w:ascii="Times New Roman" w:eastAsia="標楷體" w:hAnsi="Times New Roman"/>
          <w:sz w:val="28"/>
          <w:szCs w:val="24"/>
        </w:rPr>
        <w:t>由於文宣</w:t>
      </w:r>
      <w:r w:rsidR="00194932" w:rsidRPr="00261D47">
        <w:rPr>
          <w:rFonts w:ascii="Times New Roman" w:eastAsia="標楷體" w:hAnsi="Times New Roman"/>
          <w:sz w:val="28"/>
          <w:szCs w:val="24"/>
        </w:rPr>
        <w:t>DM</w:t>
      </w:r>
      <w:r w:rsidR="00194932" w:rsidRPr="00261D47">
        <w:rPr>
          <w:rFonts w:ascii="Times New Roman" w:eastAsia="標楷體" w:hAnsi="Times New Roman"/>
          <w:sz w:val="28"/>
          <w:szCs w:val="24"/>
        </w:rPr>
        <w:t>紙張頗具重量搬運不易，紙箱規格建議以中型</w:t>
      </w:r>
      <w:r w:rsidR="00194932" w:rsidRPr="00261D47">
        <w:rPr>
          <w:rFonts w:ascii="Times New Roman" w:eastAsia="標楷體" w:hAnsi="Times New Roman"/>
          <w:sz w:val="28"/>
          <w:szCs w:val="24"/>
        </w:rPr>
        <w:t>(</w:t>
      </w:r>
      <w:r w:rsidR="00194932" w:rsidRPr="00261D47">
        <w:rPr>
          <w:rFonts w:ascii="Times New Roman" w:eastAsia="標楷體" w:hAnsi="Times New Roman"/>
          <w:sz w:val="28"/>
          <w:szCs w:val="24"/>
        </w:rPr>
        <w:t>長</w:t>
      </w:r>
      <w:r w:rsidR="00194932" w:rsidRPr="00261D47">
        <w:rPr>
          <w:rFonts w:ascii="Times New Roman" w:eastAsia="標楷體" w:hAnsi="Times New Roman"/>
          <w:sz w:val="28"/>
          <w:szCs w:val="24"/>
        </w:rPr>
        <w:t>29</w:t>
      </w:r>
      <w:r w:rsidR="00194932" w:rsidRPr="00261D47">
        <w:rPr>
          <w:rFonts w:ascii="Times New Roman" w:eastAsia="標楷體" w:hAnsi="Times New Roman"/>
          <w:sz w:val="28"/>
          <w:szCs w:val="24"/>
        </w:rPr>
        <w:t>公分</w:t>
      </w:r>
      <w:r w:rsidR="00194932" w:rsidRPr="00261D47">
        <w:rPr>
          <w:rFonts w:ascii="Times New Roman" w:eastAsia="標楷體" w:hAnsi="Times New Roman"/>
          <w:sz w:val="28"/>
          <w:szCs w:val="24"/>
        </w:rPr>
        <w:t>×</w:t>
      </w:r>
      <w:r w:rsidR="00194932" w:rsidRPr="00261D47">
        <w:rPr>
          <w:rFonts w:ascii="Times New Roman" w:eastAsia="標楷體" w:hAnsi="Times New Roman"/>
          <w:sz w:val="28"/>
          <w:szCs w:val="24"/>
        </w:rPr>
        <w:t>寬</w:t>
      </w:r>
      <w:r w:rsidR="00194932" w:rsidRPr="00261D47">
        <w:rPr>
          <w:rFonts w:ascii="Times New Roman" w:eastAsia="標楷體" w:hAnsi="Times New Roman"/>
          <w:sz w:val="28"/>
          <w:szCs w:val="24"/>
        </w:rPr>
        <w:t>21</w:t>
      </w:r>
      <w:r w:rsidR="00194932" w:rsidRPr="00261D47">
        <w:rPr>
          <w:rFonts w:ascii="Times New Roman" w:eastAsia="標楷體" w:hAnsi="Times New Roman"/>
          <w:sz w:val="28"/>
          <w:szCs w:val="24"/>
        </w:rPr>
        <w:t>公分</w:t>
      </w:r>
      <w:r w:rsidR="00194932" w:rsidRPr="00261D47">
        <w:rPr>
          <w:rFonts w:ascii="Times New Roman" w:eastAsia="標楷體" w:hAnsi="Times New Roman"/>
          <w:sz w:val="28"/>
          <w:szCs w:val="24"/>
        </w:rPr>
        <w:t>×</w:t>
      </w:r>
      <w:r w:rsidR="00194932" w:rsidRPr="00261D47">
        <w:rPr>
          <w:rFonts w:ascii="Times New Roman" w:eastAsia="標楷體" w:hAnsi="Times New Roman"/>
          <w:sz w:val="28"/>
          <w:szCs w:val="24"/>
        </w:rPr>
        <w:t>高</w:t>
      </w:r>
      <w:r w:rsidR="00194932" w:rsidRPr="00261D47">
        <w:rPr>
          <w:rFonts w:ascii="Times New Roman" w:eastAsia="標楷體" w:hAnsi="Times New Roman"/>
          <w:sz w:val="28"/>
          <w:szCs w:val="24"/>
        </w:rPr>
        <w:t>32</w:t>
      </w:r>
      <w:r w:rsidR="00194932" w:rsidRPr="00261D47">
        <w:rPr>
          <w:rFonts w:ascii="Times New Roman" w:eastAsia="標楷體" w:hAnsi="Times New Roman"/>
          <w:sz w:val="28"/>
          <w:szCs w:val="24"/>
        </w:rPr>
        <w:t>公分</w:t>
      </w:r>
      <w:r w:rsidR="00194932" w:rsidRPr="00261D47">
        <w:rPr>
          <w:rFonts w:ascii="Times New Roman" w:eastAsia="標楷體" w:hAnsi="Times New Roman"/>
          <w:sz w:val="28"/>
          <w:szCs w:val="24"/>
        </w:rPr>
        <w:t>)</w:t>
      </w:r>
      <w:r w:rsidR="00194932" w:rsidRPr="00261D47">
        <w:rPr>
          <w:rFonts w:ascii="Times New Roman" w:eastAsia="標楷體" w:hAnsi="Times New Roman"/>
          <w:sz w:val="28"/>
          <w:szCs w:val="24"/>
        </w:rPr>
        <w:t>為佳，每箱請勿超過</w:t>
      </w:r>
      <w:r w:rsidR="00194932" w:rsidRPr="00261D47">
        <w:rPr>
          <w:rFonts w:ascii="Times New Roman" w:eastAsia="標楷體" w:hAnsi="Times New Roman"/>
          <w:sz w:val="28"/>
          <w:szCs w:val="24"/>
        </w:rPr>
        <w:t>10</w:t>
      </w:r>
      <w:r w:rsidR="00194932" w:rsidRPr="00261D47">
        <w:rPr>
          <w:rFonts w:ascii="Times New Roman" w:eastAsia="標楷體" w:hAnsi="Times New Roman"/>
          <w:sz w:val="28"/>
          <w:szCs w:val="24"/>
        </w:rPr>
        <w:t>公斤，過大過重物件搬運不易，請分箱分裝。</w:t>
      </w:r>
    </w:p>
    <w:p w14:paraId="5A340CDC" w14:textId="3D3ACB6C" w:rsidR="00194932" w:rsidRPr="00261D47" w:rsidRDefault="00194932" w:rsidP="00C70959">
      <w:pPr>
        <w:pStyle w:val="a3"/>
        <w:numPr>
          <w:ilvl w:val="1"/>
          <w:numId w:val="11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特殊物件另行報備個案處理</w:t>
      </w:r>
      <w:r w:rsidR="00C70959" w:rsidRPr="00261D47">
        <w:rPr>
          <w:rFonts w:ascii="Times New Roman" w:eastAsia="標楷體" w:hAnsi="Times New Roman"/>
          <w:sz w:val="28"/>
          <w:szCs w:val="24"/>
        </w:rPr>
        <w:t>，</w:t>
      </w:r>
      <w:r w:rsidR="00C70959" w:rsidRPr="00261D47">
        <w:rPr>
          <w:rFonts w:ascii="Times New Roman" w:eastAsia="標楷體" w:hAnsi="Times New Roman"/>
          <w:sz w:val="28"/>
          <w:szCs w:val="28"/>
        </w:rPr>
        <w:t>若托運物資中如有小贈品，亦請</w:t>
      </w:r>
      <w:r w:rsidR="00C70959" w:rsidRPr="00261D47">
        <w:rPr>
          <w:rFonts w:ascii="Times New Roman" w:eastAsia="標楷體" w:hAnsi="Times New Roman"/>
          <w:b/>
          <w:sz w:val="28"/>
          <w:szCs w:val="28"/>
        </w:rPr>
        <w:t>事先提供電子檔照片</w:t>
      </w:r>
      <w:r w:rsidR="00C70959" w:rsidRPr="00261D47">
        <w:rPr>
          <w:rFonts w:ascii="Times New Roman" w:eastAsia="標楷體" w:hAnsi="Times New Roman"/>
          <w:sz w:val="28"/>
          <w:szCs w:val="28"/>
        </w:rPr>
        <w:t>以利海關資料審核。</w:t>
      </w:r>
    </w:p>
    <w:p w14:paraId="1ADB842D" w14:textId="7268CA4E" w:rsidR="00735486" w:rsidRPr="00261D47" w:rsidRDefault="00194932" w:rsidP="00735486">
      <w:pPr>
        <w:numPr>
          <w:ilvl w:val="0"/>
          <w:numId w:val="11"/>
        </w:numPr>
        <w:snapToGrid w:val="0"/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61D47">
        <w:rPr>
          <w:rFonts w:ascii="Times New Roman" w:eastAsia="標楷體" w:hAnsi="Times New Roman" w:cs="Times New Roman"/>
          <w:sz w:val="28"/>
          <w:szCs w:val="28"/>
        </w:rPr>
        <w:t>禁運物品：依據日本海關規定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食品類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液體類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茶葉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電池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美容保養類</w:t>
      </w:r>
      <w:r w:rsidRPr="00261D47">
        <w:rPr>
          <w:rFonts w:ascii="Times New Roman" w:eastAsia="標楷體" w:hAnsi="Times New Roman" w:cs="Times New Roman"/>
          <w:sz w:val="28"/>
          <w:szCs w:val="28"/>
        </w:rPr>
        <w:t>(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精油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香皂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乳液、沐浴乳、面膜等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61D47">
        <w:rPr>
          <w:rFonts w:ascii="Times New Roman" w:eastAsia="標楷體" w:hAnsi="Times New Roman" w:cs="Times New Roman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玩具類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絨毛娃娃等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61D47">
        <w:rPr>
          <w:rFonts w:ascii="Times New Roman" w:eastAsia="標楷體" w:hAnsi="Times New Roman" w:cs="Times New Roman"/>
          <w:sz w:val="28"/>
          <w:szCs w:val="28"/>
        </w:rPr>
        <w:t>及</w:t>
      </w:r>
      <w:r w:rsidRPr="00261D47">
        <w:rPr>
          <w:rFonts w:ascii="Times New Roman" w:eastAsia="標楷體" w:hAnsi="Times New Roman" w:cs="Times New Roman"/>
          <w:b/>
          <w:sz w:val="28"/>
          <w:szCs w:val="28"/>
          <w:u w:val="single"/>
        </w:rPr>
        <w:t>與口鼻接觸之物品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筷子、湯匙、紙杯、馬克杯、水壺等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261D47">
        <w:rPr>
          <w:rFonts w:ascii="Times New Roman" w:eastAsia="標楷體" w:hAnsi="Times New Roman" w:cs="Times New Roman"/>
          <w:sz w:val="28"/>
          <w:szCs w:val="28"/>
        </w:rPr>
        <w:t>等為違禁之託運物品，經查獲將全數沒收銷毀，請勿托運或由參展單位代表自行攜帶負責；另外，</w:t>
      </w:r>
      <w:r w:rsidRPr="00261D47">
        <w:rPr>
          <w:rFonts w:ascii="Times New Roman" w:eastAsia="標楷體" w:hAnsi="Times New Roman" w:cs="Times New Roman"/>
          <w:b/>
          <w:sz w:val="28"/>
          <w:szCs w:val="28"/>
        </w:rPr>
        <w:t>光碟片</w:t>
      </w:r>
      <w:r w:rsidRPr="00261D47">
        <w:rPr>
          <w:rFonts w:ascii="Times New Roman" w:eastAsia="標楷體" w:hAnsi="Times New Roman" w:cs="Times New Roman"/>
          <w:sz w:val="28"/>
          <w:szCs w:val="28"/>
        </w:rPr>
        <w:t>涉及智慧財產權問題</w:t>
      </w:r>
      <w:r w:rsidRPr="00261D47">
        <w:rPr>
          <w:rFonts w:ascii="Times New Roman" w:eastAsia="標楷體" w:hAnsi="Times New Roman" w:cs="Times New Roman"/>
          <w:sz w:val="28"/>
          <w:szCs w:val="28"/>
        </w:rPr>
        <w:t>(</w:t>
      </w:r>
      <w:r w:rsidRPr="00261D47">
        <w:rPr>
          <w:rFonts w:ascii="Times New Roman" w:eastAsia="標楷體" w:hAnsi="Times New Roman" w:cs="Times New Roman"/>
          <w:sz w:val="28"/>
          <w:szCs w:val="28"/>
        </w:rPr>
        <w:t>務必提供</w:t>
      </w:r>
      <w:r w:rsidRPr="00261D47">
        <w:rPr>
          <w:rFonts w:ascii="Times New Roman" w:eastAsia="標楷體" w:hAnsi="Times New Roman" w:cs="Times New Roman"/>
          <w:sz w:val="28"/>
          <w:szCs w:val="28"/>
        </w:rPr>
        <w:t>IFPI NO)</w:t>
      </w:r>
      <w:r w:rsidRPr="00261D47">
        <w:rPr>
          <w:rFonts w:ascii="Times New Roman" w:eastAsia="標楷體" w:hAnsi="Times New Roman" w:cs="Times New Roman"/>
          <w:sz w:val="28"/>
          <w:szCs w:val="28"/>
        </w:rPr>
        <w:t>，請各參展單位託運時確實遵守相關規定以免受罰。</w:t>
      </w:r>
    </w:p>
    <w:p w14:paraId="22E107FF" w14:textId="5E0B5B0F" w:rsidR="00585B2B" w:rsidRPr="00E41CE0" w:rsidRDefault="00C70959" w:rsidP="00B879C2">
      <w:pPr>
        <w:pStyle w:val="a3"/>
        <w:numPr>
          <w:ilvl w:val="0"/>
          <w:numId w:val="10"/>
        </w:numPr>
        <w:spacing w:after="240"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國際機票：</w:t>
      </w:r>
      <w:r w:rsidR="00141C15" w:rsidRPr="00E41CE0">
        <w:rPr>
          <w:rFonts w:ascii="Times New Roman" w:eastAsia="標楷體" w:hAnsi="Times New Roman" w:hint="eastAsia"/>
          <w:sz w:val="28"/>
          <w:szCs w:val="24"/>
        </w:rPr>
        <w:t>中華</w:t>
      </w:r>
      <w:r w:rsidR="00B879C2" w:rsidRPr="00E41CE0">
        <w:rPr>
          <w:rFonts w:ascii="Times New Roman" w:eastAsia="標楷體" w:hAnsi="Times New Roman"/>
          <w:sz w:val="28"/>
          <w:szCs w:val="24"/>
        </w:rPr>
        <w:t>航空</w:t>
      </w:r>
    </w:p>
    <w:tbl>
      <w:tblPr>
        <w:tblW w:w="9214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445"/>
        <w:gridCol w:w="1470"/>
        <w:gridCol w:w="1417"/>
        <w:gridCol w:w="3119"/>
      </w:tblGrid>
      <w:tr w:rsidR="00E41CE0" w:rsidRPr="00E41CE0" w14:paraId="0551ED2C" w14:textId="77777777" w:rsidTr="00084968">
        <w:trPr>
          <w:trHeight w:val="407"/>
        </w:trPr>
        <w:tc>
          <w:tcPr>
            <w:tcW w:w="763" w:type="dxa"/>
            <w:shd w:val="clear" w:color="auto" w:fill="auto"/>
            <w:vAlign w:val="center"/>
          </w:tcPr>
          <w:p w14:paraId="497AA81E" w14:textId="77777777" w:rsidR="00C70959" w:rsidRPr="00E41CE0" w:rsidRDefault="00C70959" w:rsidP="009B61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190579A" w14:textId="77777777" w:rsidR="00C70959" w:rsidRPr="00E41CE0" w:rsidRDefault="00C70959" w:rsidP="009B61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航班</w:t>
            </w:r>
            <w:r w:rsidRPr="00E41CE0">
              <w:rPr>
                <w:rFonts w:ascii="Times New Roman" w:eastAsia="標楷體" w:hAnsi="Times New Roman" w:cs="Times New Roman"/>
              </w:rPr>
              <w:t>/</w:t>
            </w:r>
            <w:r w:rsidRPr="00E41CE0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97D541D" w14:textId="77777777" w:rsidR="00C70959" w:rsidRPr="00E41CE0" w:rsidRDefault="00C70959" w:rsidP="009B61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地點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0939B" w14:textId="77777777" w:rsidR="00C70959" w:rsidRPr="00E41CE0" w:rsidRDefault="00C70959" w:rsidP="009B61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票種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766D20" w14:textId="51F9B866" w:rsidR="00C70959" w:rsidRPr="00E41CE0" w:rsidRDefault="00C70959" w:rsidP="009B61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價錢</w:t>
            </w:r>
            <w:r w:rsidRPr="00E41CE0">
              <w:rPr>
                <w:rFonts w:ascii="Times New Roman" w:eastAsia="標楷體" w:hAnsi="Times New Roman" w:cs="Times New Roman"/>
              </w:rPr>
              <w:t>(</w:t>
            </w:r>
            <w:r w:rsidRPr="00E41CE0">
              <w:rPr>
                <w:rFonts w:ascii="Times New Roman" w:eastAsia="標楷體" w:hAnsi="Times New Roman" w:cs="Times New Roman"/>
              </w:rPr>
              <w:t>每人</w:t>
            </w:r>
            <w:r w:rsidRPr="00E41CE0">
              <w:rPr>
                <w:rFonts w:ascii="Times New Roman" w:eastAsia="標楷體" w:hAnsi="Times New Roman" w:cs="Times New Roman"/>
              </w:rPr>
              <w:t>)</w:t>
            </w:r>
          </w:p>
          <w:p w14:paraId="2EFB9A0F" w14:textId="0C849DA8" w:rsidR="00B879C2" w:rsidRPr="00E41CE0" w:rsidRDefault="00B879C2" w:rsidP="009B618B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E41CE0">
              <w:rPr>
                <w:rFonts w:ascii="Times New Roman" w:eastAsia="標楷體" w:hAnsi="Times New Roman" w:cs="Times New Roman"/>
                <w:b/>
                <w:bCs/>
              </w:rPr>
              <w:t>費用以實際開票為主</w:t>
            </w:r>
          </w:p>
        </w:tc>
      </w:tr>
      <w:tr w:rsidR="00E41CE0" w:rsidRPr="00E41CE0" w14:paraId="080E9F1A" w14:textId="77777777" w:rsidTr="00084968">
        <w:trPr>
          <w:trHeight w:val="368"/>
        </w:trPr>
        <w:tc>
          <w:tcPr>
            <w:tcW w:w="763" w:type="dxa"/>
            <w:vMerge w:val="restart"/>
            <w:shd w:val="clear" w:color="auto" w:fill="auto"/>
            <w:vAlign w:val="center"/>
          </w:tcPr>
          <w:p w14:paraId="4B489094" w14:textId="49BC47A7" w:rsidR="00735486" w:rsidRPr="00E41CE0" w:rsidRDefault="00141C15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 w:hint="eastAsia"/>
              </w:rPr>
              <w:t>10</w:t>
            </w:r>
            <w:r w:rsidR="00735486" w:rsidRPr="00E41CE0">
              <w:rPr>
                <w:rFonts w:ascii="Times New Roman" w:eastAsia="標楷體" w:hAnsi="Times New Roman" w:cs="Times New Roman"/>
              </w:rPr>
              <w:t>/</w:t>
            </w:r>
            <w:r w:rsidRPr="00E41CE0">
              <w:rPr>
                <w:rFonts w:ascii="Times New Roman" w:eastAsia="標楷體" w:hAnsi="Times New Roman" w:cs="Times New Roman" w:hint="eastAsia"/>
              </w:rPr>
              <w:t>24</w:t>
            </w:r>
          </w:p>
          <w:p w14:paraId="632E6FA7" w14:textId="21303817" w:rsidR="00735486" w:rsidRPr="00E41CE0" w:rsidRDefault="00141C15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10</w:t>
            </w:r>
            <w:r w:rsidRPr="00E41CE0">
              <w:rPr>
                <w:rFonts w:ascii="Times New Roman" w:eastAsia="標楷體" w:hAnsi="Times New Roman" w:cs="Times New Roman" w:hint="eastAsia"/>
              </w:rPr>
              <w:t>/30</w:t>
            </w: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14:paraId="077E4F62" w14:textId="0092F07E" w:rsidR="00735486" w:rsidRPr="00E41CE0" w:rsidRDefault="00141C15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CI152</w:t>
            </w:r>
            <w:r w:rsidR="00735486" w:rsidRPr="00E41CE0">
              <w:rPr>
                <w:rFonts w:ascii="Times New Roman" w:eastAsia="標楷體" w:hAnsi="Times New Roman" w:cs="Times New Roman"/>
              </w:rPr>
              <w:t>/</w:t>
            </w:r>
            <w:r w:rsidRPr="00E41CE0">
              <w:rPr>
                <w:rFonts w:ascii="Times New Roman" w:eastAsia="標楷體" w:hAnsi="Times New Roman" w:cs="Times New Roman" w:hint="eastAsia"/>
              </w:rPr>
              <w:t>09:00</w:t>
            </w:r>
            <w:r w:rsidR="00735486" w:rsidRPr="00E41CE0">
              <w:rPr>
                <w:rFonts w:ascii="Times New Roman" w:eastAsia="標楷體" w:hAnsi="Times New Roman" w:cs="Times New Roman"/>
              </w:rPr>
              <w:t>-1</w:t>
            </w:r>
            <w:r w:rsidRPr="00E41CE0">
              <w:rPr>
                <w:rFonts w:ascii="Times New Roman" w:eastAsia="標楷體" w:hAnsi="Times New Roman" w:cs="Times New Roman" w:hint="eastAsia"/>
              </w:rPr>
              <w:t>2</w:t>
            </w:r>
            <w:r w:rsidR="00735486" w:rsidRPr="00E41CE0">
              <w:rPr>
                <w:rFonts w:ascii="Times New Roman" w:eastAsia="標楷體" w:hAnsi="Times New Roman" w:cs="Times New Roman"/>
              </w:rPr>
              <w:t>:</w:t>
            </w:r>
            <w:r w:rsidRPr="00E41CE0">
              <w:rPr>
                <w:rFonts w:ascii="Times New Roman" w:eastAsia="標楷體" w:hAnsi="Times New Roman" w:cs="Times New Roman" w:hint="eastAsia"/>
              </w:rPr>
              <w:t>50</w:t>
            </w:r>
            <w:r w:rsidR="00735486" w:rsidRPr="00E41CE0">
              <w:rPr>
                <w:rFonts w:ascii="Times New Roman" w:eastAsia="標楷體" w:hAnsi="Times New Roman" w:cs="Times New Roman"/>
              </w:rPr>
              <w:t xml:space="preserve"> </w:t>
            </w:r>
            <w:r w:rsidRPr="00E41CE0">
              <w:rPr>
                <w:rFonts w:ascii="Times New Roman" w:eastAsia="標楷體" w:hAnsi="Times New Roman" w:cs="Times New Roman" w:hint="eastAsia"/>
              </w:rPr>
              <w:t>CI157</w:t>
            </w:r>
            <w:r w:rsidR="00735486" w:rsidRPr="00E41CE0">
              <w:rPr>
                <w:rFonts w:ascii="Times New Roman" w:eastAsia="標楷體" w:hAnsi="Times New Roman" w:cs="Times New Roman"/>
              </w:rPr>
              <w:t>/12:</w:t>
            </w:r>
            <w:r w:rsidRPr="00E41CE0">
              <w:rPr>
                <w:rFonts w:ascii="Times New Roman" w:eastAsia="標楷體" w:hAnsi="Times New Roman" w:cs="Times New Roman" w:hint="eastAsia"/>
              </w:rPr>
              <w:t>45</w:t>
            </w:r>
            <w:r w:rsidR="00735486" w:rsidRPr="00E41CE0">
              <w:rPr>
                <w:rFonts w:ascii="Times New Roman" w:eastAsia="標楷體" w:hAnsi="Times New Roman" w:cs="Times New Roman"/>
              </w:rPr>
              <w:t>-1</w:t>
            </w:r>
            <w:r w:rsidRPr="00E41CE0">
              <w:rPr>
                <w:rFonts w:ascii="Times New Roman" w:eastAsia="標楷體" w:hAnsi="Times New Roman" w:cs="Times New Roman" w:hint="eastAsia"/>
              </w:rPr>
              <w:t>4</w:t>
            </w:r>
            <w:r w:rsidR="00735486" w:rsidRPr="00E41CE0">
              <w:rPr>
                <w:rFonts w:ascii="Times New Roman" w:eastAsia="標楷體" w:hAnsi="Times New Roman" w:cs="Times New Roman"/>
              </w:rPr>
              <w:t>:</w:t>
            </w:r>
            <w:r w:rsidRPr="00E41CE0">
              <w:rPr>
                <w:rFonts w:ascii="Times New Roman" w:eastAsia="標楷體" w:hAnsi="Times New Roman" w:cs="Times New Roman" w:hint="eastAsia"/>
              </w:rPr>
              <w:t>55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3B823CB" w14:textId="07A3520B" w:rsidR="00735486" w:rsidRPr="00E41CE0" w:rsidRDefault="00735486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>台北</w:t>
            </w:r>
            <w:r w:rsidRPr="00E41CE0">
              <w:rPr>
                <w:rFonts w:ascii="Times New Roman" w:eastAsia="標楷體" w:hAnsi="Times New Roman" w:cs="Times New Roman"/>
              </w:rPr>
              <w:t>→</w:t>
            </w:r>
            <w:r w:rsidR="00141C15" w:rsidRPr="00E41CE0">
              <w:rPr>
                <w:rFonts w:ascii="Times New Roman" w:eastAsia="標楷體" w:hAnsi="Times New Roman" w:cs="Times New Roman" w:hint="eastAsia"/>
              </w:rPr>
              <w:t>大阪</w:t>
            </w:r>
            <w:r w:rsidR="00C17344" w:rsidRPr="00E41CE0">
              <w:rPr>
                <w:rFonts w:ascii="Times New Roman" w:eastAsia="標楷體" w:hAnsi="Times New Roman" w:cs="Times New Roman"/>
              </w:rPr>
              <w:t>大阪</w:t>
            </w:r>
            <w:r w:rsidRPr="00E41CE0">
              <w:rPr>
                <w:rFonts w:ascii="Times New Roman" w:eastAsia="標楷體" w:hAnsi="Times New Roman" w:cs="Times New Roman"/>
              </w:rPr>
              <w:t>→</w:t>
            </w:r>
            <w:r w:rsidRPr="00E41CE0">
              <w:rPr>
                <w:rFonts w:ascii="Times New Roman" w:eastAsia="標楷體" w:hAnsi="Times New Roman" w:cs="Times New Roman"/>
              </w:rPr>
              <w:t>台北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41D746" w14:textId="75E5CCF2" w:rsidR="00735486" w:rsidRPr="00E41CE0" w:rsidRDefault="00B832B6" w:rsidP="006A4069">
            <w:pPr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 w:hint="eastAsia"/>
              </w:rPr>
              <w:t>團體</w:t>
            </w:r>
            <w:r w:rsidR="00A84113" w:rsidRPr="00E41CE0">
              <w:rPr>
                <w:rFonts w:ascii="Times New Roman" w:eastAsia="標楷體" w:hAnsi="Times New Roman" w:cs="Times New Roman"/>
              </w:rPr>
              <w:t>經濟艙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EC5891" w14:textId="7AD54677" w:rsidR="00735486" w:rsidRPr="00E41CE0" w:rsidRDefault="00735486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 xml:space="preserve">NT </w:t>
            </w:r>
            <w:r w:rsidR="0008353C" w:rsidRPr="00E41CE0">
              <w:rPr>
                <w:rFonts w:ascii="Times New Roman" w:eastAsia="標楷體" w:hAnsi="Times New Roman" w:cs="Times New Roman"/>
              </w:rPr>
              <w:t>1</w:t>
            </w:r>
            <w:r w:rsidR="00C17344" w:rsidRPr="00E41CE0">
              <w:rPr>
                <w:rFonts w:ascii="Times New Roman" w:eastAsia="標楷體" w:hAnsi="Times New Roman" w:cs="Times New Roman"/>
              </w:rPr>
              <w:t>3</w:t>
            </w:r>
            <w:r w:rsidRPr="00E41CE0">
              <w:rPr>
                <w:rFonts w:ascii="Times New Roman" w:eastAsia="標楷體" w:hAnsi="Times New Roman" w:cs="Times New Roman"/>
              </w:rPr>
              <w:t>,</w:t>
            </w:r>
            <w:r w:rsidR="00AB4E58">
              <w:rPr>
                <w:rFonts w:ascii="Times New Roman" w:eastAsia="標楷體" w:hAnsi="Times New Roman" w:cs="Times New Roman" w:hint="eastAsia"/>
              </w:rPr>
              <w:t>750</w:t>
            </w:r>
            <w:r w:rsidRPr="00E41CE0">
              <w:rPr>
                <w:rFonts w:ascii="Times New Roman" w:eastAsia="標楷體" w:hAnsi="Times New Roman" w:cs="Times New Roman"/>
              </w:rPr>
              <w:t>元</w:t>
            </w:r>
            <w:r w:rsidR="000F31E6" w:rsidRPr="00E41CE0">
              <w:rPr>
                <w:rFonts w:ascii="Times New Roman" w:eastAsia="標楷體" w:hAnsi="Times New Roman" w:cs="Times New Roman"/>
              </w:rPr>
              <w:t>(</w:t>
            </w:r>
            <w:r w:rsidR="000F31E6" w:rsidRPr="00E41CE0">
              <w:rPr>
                <w:rFonts w:ascii="Times New Roman" w:eastAsia="標楷體" w:hAnsi="Times New Roman" w:cs="Times New Roman"/>
              </w:rPr>
              <w:t>未稅</w:t>
            </w:r>
            <w:r w:rsidR="000F31E6" w:rsidRPr="00E41CE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E41CE0" w:rsidRPr="00E41CE0" w14:paraId="314B08DD" w14:textId="77777777" w:rsidTr="00084968">
        <w:trPr>
          <w:trHeight w:val="367"/>
        </w:trPr>
        <w:tc>
          <w:tcPr>
            <w:tcW w:w="763" w:type="dxa"/>
            <w:vMerge/>
            <w:shd w:val="clear" w:color="auto" w:fill="auto"/>
            <w:vAlign w:val="center"/>
          </w:tcPr>
          <w:p w14:paraId="15B1C9C9" w14:textId="77777777" w:rsidR="00084968" w:rsidRPr="00E41CE0" w:rsidRDefault="00084968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14:paraId="6096D180" w14:textId="77777777" w:rsidR="00084968" w:rsidRPr="00E41CE0" w:rsidRDefault="00084968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14EFFF28" w14:textId="77777777" w:rsidR="00084968" w:rsidRPr="00E41CE0" w:rsidRDefault="00084968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1C6B56" w14:textId="4F004F34" w:rsidR="00084968" w:rsidRPr="00E41CE0" w:rsidRDefault="00084968" w:rsidP="00141C15">
            <w:pPr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 w:hint="eastAsia"/>
              </w:rPr>
              <w:t>FIT</w:t>
            </w:r>
            <w:r w:rsidRPr="00E41CE0">
              <w:rPr>
                <w:rFonts w:ascii="Times New Roman" w:eastAsia="標楷體" w:hAnsi="Times New Roman" w:cs="Times New Roman" w:hint="eastAsia"/>
              </w:rPr>
              <w:t>經濟艙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4E98DD" w14:textId="25F47027" w:rsidR="00084968" w:rsidRPr="00E41CE0" w:rsidRDefault="00084968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 w:hint="eastAsia"/>
              </w:rPr>
              <w:t>NT 11</w:t>
            </w:r>
            <w:r w:rsidRPr="00E41CE0">
              <w:rPr>
                <w:rFonts w:ascii="Times New Roman" w:eastAsia="標楷體" w:hAnsi="Times New Roman" w:cs="Times New Roman"/>
              </w:rPr>
              <w:t>,900~25</w:t>
            </w:r>
            <w:r w:rsidRPr="00E41CE0">
              <w:rPr>
                <w:rFonts w:ascii="Times New Roman" w:eastAsia="標楷體" w:hAnsi="Times New Roman" w:cs="Times New Roman" w:hint="eastAsia"/>
              </w:rPr>
              <w:t>,</w:t>
            </w:r>
            <w:r w:rsidRPr="00E41CE0">
              <w:rPr>
                <w:rFonts w:ascii="Times New Roman" w:eastAsia="標楷體" w:hAnsi="Times New Roman" w:cs="Times New Roman"/>
              </w:rPr>
              <w:t>000(</w:t>
            </w:r>
            <w:r w:rsidRPr="00E41CE0">
              <w:rPr>
                <w:rFonts w:ascii="Times New Roman" w:eastAsia="標楷體" w:hAnsi="Times New Roman" w:cs="Times New Roman" w:hint="eastAsia"/>
              </w:rPr>
              <w:t>未稅</w:t>
            </w:r>
            <w:r w:rsidRPr="00E41CE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E41CE0" w:rsidRPr="00E41CE0" w14:paraId="5483D9EE" w14:textId="77777777" w:rsidTr="004A119C">
        <w:trPr>
          <w:trHeight w:val="129"/>
        </w:trPr>
        <w:tc>
          <w:tcPr>
            <w:tcW w:w="763" w:type="dxa"/>
            <w:vMerge/>
            <w:shd w:val="clear" w:color="auto" w:fill="auto"/>
            <w:vAlign w:val="center"/>
          </w:tcPr>
          <w:p w14:paraId="026655EE" w14:textId="77777777" w:rsidR="00735486" w:rsidRPr="00E41CE0" w:rsidRDefault="00735486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14:paraId="2AFB3A71" w14:textId="77777777" w:rsidR="00735486" w:rsidRPr="00E41CE0" w:rsidRDefault="00735486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70" w:type="dxa"/>
            <w:vMerge/>
            <w:shd w:val="clear" w:color="auto" w:fill="auto"/>
            <w:vAlign w:val="center"/>
          </w:tcPr>
          <w:p w14:paraId="02FDD6A0" w14:textId="77777777" w:rsidR="00735486" w:rsidRPr="00E41CE0" w:rsidRDefault="00735486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F6CDF" w14:textId="73DFBDEE" w:rsidR="00735486" w:rsidRPr="00E41CE0" w:rsidRDefault="00084968" w:rsidP="00141C15">
            <w:pPr>
              <w:rPr>
                <w:rFonts w:ascii="Times New Roman" w:eastAsia="標楷體" w:hAnsi="Times New Roman" w:cs="Times New Roman"/>
              </w:rPr>
            </w:pPr>
            <w:bookmarkStart w:id="0" w:name="_Hlk123890683"/>
            <w:r w:rsidRPr="00E41CE0">
              <w:rPr>
                <w:rFonts w:ascii="Times New Roman" w:eastAsia="標楷體" w:hAnsi="Times New Roman" w:cs="Times New Roman" w:hint="eastAsia"/>
              </w:rPr>
              <w:t>FIT</w:t>
            </w:r>
            <w:r w:rsidR="00735486" w:rsidRPr="00E41CE0">
              <w:rPr>
                <w:rFonts w:ascii="Times New Roman" w:eastAsia="標楷體" w:hAnsi="Times New Roman" w:cs="Times New Roman"/>
              </w:rPr>
              <w:t>商務艙</w:t>
            </w:r>
            <w:bookmarkEnd w:id="0"/>
          </w:p>
        </w:tc>
        <w:tc>
          <w:tcPr>
            <w:tcW w:w="3119" w:type="dxa"/>
            <w:shd w:val="clear" w:color="auto" w:fill="auto"/>
            <w:vAlign w:val="center"/>
          </w:tcPr>
          <w:p w14:paraId="53A0A26C" w14:textId="6084694C" w:rsidR="00735486" w:rsidRPr="00E41CE0" w:rsidRDefault="00DA743F" w:rsidP="007354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E41CE0">
              <w:rPr>
                <w:rFonts w:ascii="Times New Roman" w:eastAsia="標楷體" w:hAnsi="Times New Roman" w:cs="Times New Roman"/>
              </w:rPr>
              <w:t xml:space="preserve">NT </w:t>
            </w:r>
            <w:r w:rsidR="000F31E6" w:rsidRPr="00E41CE0">
              <w:rPr>
                <w:rFonts w:ascii="Times New Roman" w:eastAsia="標楷體" w:hAnsi="Times New Roman" w:cs="Times New Roman"/>
              </w:rPr>
              <w:t>3</w:t>
            </w:r>
            <w:r w:rsidR="00E343DC" w:rsidRPr="00E41CE0">
              <w:rPr>
                <w:rFonts w:ascii="Times New Roman" w:eastAsia="標楷體" w:hAnsi="Times New Roman" w:cs="Times New Roman" w:hint="eastAsia"/>
              </w:rPr>
              <w:t>5</w:t>
            </w:r>
            <w:r w:rsidR="000F31E6" w:rsidRPr="00E41CE0">
              <w:rPr>
                <w:rFonts w:ascii="Times New Roman" w:eastAsia="標楷體" w:hAnsi="Times New Roman" w:cs="Times New Roman"/>
              </w:rPr>
              <w:t>,</w:t>
            </w:r>
            <w:r w:rsidR="00E343DC" w:rsidRPr="00E41CE0">
              <w:rPr>
                <w:rFonts w:ascii="Times New Roman" w:eastAsia="標楷體" w:hAnsi="Times New Roman" w:cs="Times New Roman" w:hint="eastAsia"/>
              </w:rPr>
              <w:t>3</w:t>
            </w:r>
            <w:r w:rsidR="000F31E6" w:rsidRPr="00E41CE0">
              <w:rPr>
                <w:rFonts w:ascii="Times New Roman" w:eastAsia="標楷體" w:hAnsi="Times New Roman" w:cs="Times New Roman"/>
              </w:rPr>
              <w:t>00</w:t>
            </w:r>
            <w:r w:rsidR="000F31E6" w:rsidRPr="00E41CE0">
              <w:rPr>
                <w:rFonts w:ascii="Times New Roman" w:eastAsia="標楷體" w:hAnsi="Times New Roman" w:cs="Times New Roman"/>
              </w:rPr>
              <w:t>～</w:t>
            </w:r>
            <w:r w:rsidR="000F31E6" w:rsidRPr="00E41CE0">
              <w:rPr>
                <w:rFonts w:ascii="Times New Roman" w:eastAsia="標楷體" w:hAnsi="Times New Roman" w:cs="Times New Roman"/>
              </w:rPr>
              <w:t>50,000</w:t>
            </w:r>
            <w:r w:rsidR="000F31E6" w:rsidRPr="00E41CE0">
              <w:rPr>
                <w:rFonts w:ascii="Times New Roman" w:eastAsia="標楷體" w:hAnsi="Times New Roman" w:cs="Times New Roman"/>
              </w:rPr>
              <w:t>元</w:t>
            </w:r>
            <w:r w:rsidR="000F31E6" w:rsidRPr="00E41CE0">
              <w:rPr>
                <w:rFonts w:ascii="Times New Roman" w:eastAsia="標楷體" w:hAnsi="Times New Roman" w:cs="Times New Roman"/>
              </w:rPr>
              <w:t>(</w:t>
            </w:r>
            <w:r w:rsidR="00084968" w:rsidRPr="00E41CE0">
              <w:rPr>
                <w:rFonts w:ascii="Times New Roman" w:eastAsia="標楷體" w:hAnsi="Times New Roman" w:cs="Times New Roman" w:hint="eastAsia"/>
              </w:rPr>
              <w:t>未</w:t>
            </w:r>
            <w:r w:rsidR="000F31E6" w:rsidRPr="00E41CE0">
              <w:rPr>
                <w:rFonts w:ascii="Times New Roman" w:eastAsia="標楷體" w:hAnsi="Times New Roman" w:cs="Times New Roman"/>
              </w:rPr>
              <w:t>稅</w:t>
            </w:r>
            <w:r w:rsidR="000F31E6" w:rsidRPr="00E41CE0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14:paraId="1C80B2AC" w14:textId="44A0C5F8" w:rsidR="00C70959" w:rsidRPr="00261D47" w:rsidRDefault="00B879C2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台灣觀光協會代表團員</w:t>
      </w:r>
      <w:r w:rsidR="00E81081" w:rsidRPr="00261D47">
        <w:rPr>
          <w:rFonts w:ascii="Times New Roman" w:eastAsia="標楷體" w:hAnsi="Times New Roman"/>
          <w:sz w:val="28"/>
          <w:szCs w:val="24"/>
        </w:rPr>
        <w:t>可享</w:t>
      </w:r>
      <w:r w:rsidR="00216D2C" w:rsidRPr="00261D47">
        <w:rPr>
          <w:rFonts w:ascii="Times New Roman" w:eastAsia="標楷體" w:hAnsi="Times New Roman"/>
          <w:sz w:val="28"/>
          <w:szCs w:val="24"/>
        </w:rPr>
        <w:t>優惠</w:t>
      </w:r>
      <w:r w:rsidR="00E81081" w:rsidRPr="00261D47">
        <w:rPr>
          <w:rFonts w:ascii="Times New Roman" w:eastAsia="標楷體" w:hAnsi="Times New Roman"/>
          <w:sz w:val="28"/>
          <w:szCs w:val="24"/>
        </w:rPr>
        <w:t>行李公斤數</w:t>
      </w:r>
      <w:r w:rsidR="00A84113" w:rsidRPr="00261D47">
        <w:rPr>
          <w:rFonts w:ascii="Times New Roman" w:eastAsia="標楷體" w:hAnsi="Times New Roman"/>
          <w:sz w:val="28"/>
          <w:szCs w:val="24"/>
        </w:rPr>
        <w:t>，經濟艙</w:t>
      </w:r>
      <w:r w:rsidR="00E81081" w:rsidRPr="00261D47">
        <w:rPr>
          <w:rFonts w:ascii="Times New Roman" w:eastAsia="標楷體" w:hAnsi="Times New Roman"/>
          <w:sz w:val="28"/>
          <w:szCs w:val="24"/>
        </w:rPr>
        <w:t>來回</w:t>
      </w:r>
      <w:r w:rsidR="00660C0D" w:rsidRPr="00261D47">
        <w:rPr>
          <w:rFonts w:ascii="Times New Roman" w:eastAsia="標楷體" w:hAnsi="Times New Roman"/>
          <w:sz w:val="28"/>
          <w:szCs w:val="24"/>
        </w:rPr>
        <w:t>各</w:t>
      </w:r>
      <w:r w:rsidR="004D7364" w:rsidRPr="00261D47">
        <w:rPr>
          <w:rFonts w:ascii="Times New Roman" w:eastAsia="標楷體" w:hAnsi="Times New Roman"/>
          <w:b/>
          <w:bCs/>
          <w:sz w:val="28"/>
          <w:szCs w:val="24"/>
        </w:rPr>
        <w:t>2</w:t>
      </w:r>
      <w:r w:rsidR="004D7364" w:rsidRPr="00261D47">
        <w:rPr>
          <w:rFonts w:ascii="Times New Roman" w:eastAsia="標楷體" w:hAnsi="Times New Roman"/>
          <w:b/>
          <w:bCs/>
          <w:sz w:val="28"/>
          <w:szCs w:val="24"/>
        </w:rPr>
        <w:t>件</w:t>
      </w:r>
      <w:r w:rsidR="004D7364" w:rsidRPr="00261D47">
        <w:rPr>
          <w:rFonts w:ascii="Times New Roman" w:eastAsia="標楷體" w:hAnsi="Times New Roman"/>
          <w:b/>
          <w:bCs/>
          <w:sz w:val="28"/>
          <w:szCs w:val="24"/>
        </w:rPr>
        <w:t>23</w:t>
      </w:r>
      <w:r w:rsidR="004D7364" w:rsidRPr="00261D47">
        <w:rPr>
          <w:rFonts w:ascii="Times New Roman" w:eastAsia="標楷體" w:hAnsi="Times New Roman"/>
          <w:b/>
          <w:bCs/>
          <w:sz w:val="28"/>
          <w:szCs w:val="24"/>
        </w:rPr>
        <w:t>公斤</w:t>
      </w:r>
      <w:r w:rsidR="00A84113" w:rsidRPr="00261D47">
        <w:rPr>
          <w:rFonts w:ascii="Times New Roman" w:eastAsia="標楷體" w:hAnsi="Times New Roman"/>
          <w:b/>
          <w:bCs/>
          <w:sz w:val="28"/>
          <w:szCs w:val="24"/>
        </w:rPr>
        <w:t>；</w:t>
      </w:r>
      <w:r w:rsidR="00A84113" w:rsidRPr="00261D47">
        <w:rPr>
          <w:rFonts w:ascii="Times New Roman" w:eastAsia="標楷體" w:hAnsi="Times New Roman"/>
          <w:sz w:val="28"/>
          <w:szCs w:val="24"/>
        </w:rPr>
        <w:t>商務艙來回各</w:t>
      </w:r>
      <w:r w:rsidR="00A84113" w:rsidRPr="00261D47">
        <w:rPr>
          <w:rFonts w:ascii="Times New Roman" w:eastAsia="標楷體" w:hAnsi="Times New Roman"/>
          <w:b/>
          <w:bCs/>
          <w:sz w:val="28"/>
          <w:szCs w:val="24"/>
        </w:rPr>
        <w:t>2</w:t>
      </w:r>
      <w:r w:rsidR="00A84113" w:rsidRPr="00261D47">
        <w:rPr>
          <w:rFonts w:ascii="Times New Roman" w:eastAsia="標楷體" w:hAnsi="Times New Roman"/>
          <w:b/>
          <w:bCs/>
          <w:sz w:val="28"/>
          <w:szCs w:val="24"/>
        </w:rPr>
        <w:t>件</w:t>
      </w:r>
      <w:r w:rsidR="00A84113" w:rsidRPr="00261D47">
        <w:rPr>
          <w:rFonts w:ascii="Times New Roman" w:eastAsia="標楷體" w:hAnsi="Times New Roman"/>
          <w:b/>
          <w:bCs/>
          <w:sz w:val="28"/>
          <w:szCs w:val="24"/>
        </w:rPr>
        <w:t>32</w:t>
      </w:r>
      <w:r w:rsidR="00A84113" w:rsidRPr="00261D47">
        <w:rPr>
          <w:rFonts w:ascii="Times New Roman" w:eastAsia="標楷體" w:hAnsi="Times New Roman"/>
          <w:b/>
          <w:bCs/>
          <w:sz w:val="28"/>
          <w:szCs w:val="24"/>
        </w:rPr>
        <w:t>公斤</w:t>
      </w:r>
      <w:r w:rsidR="00216D2C" w:rsidRPr="00261D47">
        <w:rPr>
          <w:rFonts w:ascii="Times New Roman" w:eastAsia="標楷體" w:hAnsi="Times New Roman"/>
          <w:b/>
          <w:bCs/>
          <w:sz w:val="28"/>
          <w:szCs w:val="24"/>
        </w:rPr>
        <w:t>免費</w:t>
      </w:r>
      <w:r w:rsidR="004D7364" w:rsidRPr="00261D47">
        <w:rPr>
          <w:rFonts w:ascii="Times New Roman" w:eastAsia="標楷體" w:hAnsi="Times New Roman"/>
          <w:sz w:val="28"/>
          <w:szCs w:val="24"/>
        </w:rPr>
        <w:t>行李</w:t>
      </w:r>
      <w:r w:rsidR="00C70959" w:rsidRPr="00261D47">
        <w:rPr>
          <w:rFonts w:ascii="Times New Roman" w:eastAsia="標楷體" w:hAnsi="Times New Roman"/>
          <w:sz w:val="28"/>
          <w:szCs w:val="24"/>
        </w:rPr>
        <w:t>，若超重需自行負擔費用。</w:t>
      </w:r>
    </w:p>
    <w:p w14:paraId="367A217C" w14:textId="2BCF485B" w:rsidR="00B46DDF" w:rsidRPr="00261D47" w:rsidRDefault="00B46DDF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航班團體機</w:t>
      </w:r>
      <w:r w:rsidR="00344ADE">
        <w:rPr>
          <w:rFonts w:ascii="Times New Roman" w:eastAsia="標楷體" w:hAnsi="Times New Roman" w:hint="eastAsia"/>
          <w:sz w:val="28"/>
          <w:szCs w:val="24"/>
        </w:rPr>
        <w:t>票</w:t>
      </w:r>
      <w:r w:rsidR="00C47B60" w:rsidRPr="004A119C">
        <w:rPr>
          <w:rFonts w:ascii="Times New Roman" w:eastAsia="標楷體" w:hAnsi="Times New Roman" w:hint="eastAsia"/>
          <w:sz w:val="28"/>
          <w:szCs w:val="24"/>
        </w:rPr>
        <w:t>十分</w:t>
      </w:r>
      <w:r w:rsidR="00344ADE" w:rsidRPr="004A119C">
        <w:rPr>
          <w:rFonts w:ascii="Times New Roman" w:eastAsia="標楷體" w:hAnsi="Times New Roman" w:hint="eastAsia"/>
          <w:sz w:val="28"/>
          <w:szCs w:val="24"/>
        </w:rPr>
        <w:t>有限</w:t>
      </w:r>
      <w:r w:rsidRPr="00261D47">
        <w:rPr>
          <w:rFonts w:ascii="Times New Roman" w:eastAsia="標楷體" w:hAnsi="Times New Roman"/>
          <w:sz w:val="28"/>
          <w:szCs w:val="24"/>
        </w:rPr>
        <w:t>，</w:t>
      </w:r>
      <w:r w:rsidR="007A390E">
        <w:rPr>
          <w:rFonts w:ascii="Times New Roman" w:eastAsia="標楷體" w:hAnsi="Times New Roman" w:hint="eastAsia"/>
          <w:sz w:val="28"/>
          <w:szCs w:val="24"/>
        </w:rPr>
        <w:t>以</w:t>
      </w:r>
      <w:r w:rsidR="00344ADE">
        <w:rPr>
          <w:rFonts w:ascii="Times New Roman" w:eastAsia="標楷體" w:hAnsi="Times New Roman" w:hint="eastAsia"/>
          <w:sz w:val="28"/>
          <w:szCs w:val="24"/>
        </w:rPr>
        <w:t>報名順序</w:t>
      </w:r>
      <w:r w:rsidR="00E41CE0">
        <w:rPr>
          <w:rFonts w:ascii="Times New Roman" w:eastAsia="標楷體" w:hAnsi="Times New Roman" w:hint="eastAsia"/>
          <w:sz w:val="28"/>
          <w:szCs w:val="24"/>
        </w:rPr>
        <w:t>作為機位候補依據</w:t>
      </w:r>
      <w:r w:rsidRPr="00261D47">
        <w:rPr>
          <w:rFonts w:ascii="Times New Roman" w:eastAsia="標楷體" w:hAnsi="Times New Roman"/>
          <w:sz w:val="28"/>
          <w:szCs w:val="24"/>
        </w:rPr>
        <w:t>。</w:t>
      </w:r>
    </w:p>
    <w:p w14:paraId="6451BB1A" w14:textId="1EE47753" w:rsidR="00C70959" w:rsidRDefault="00C70959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請團員確認個人護照效期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須以出國日為基準</w:t>
      </w:r>
      <w:r w:rsidRPr="00261D47">
        <w:rPr>
          <w:rFonts w:ascii="Times New Roman" w:eastAsia="標楷體" w:hAnsi="Times New Roman"/>
          <w:sz w:val="28"/>
          <w:szCs w:val="24"/>
        </w:rPr>
        <w:t>6</w:t>
      </w:r>
      <w:r w:rsidRPr="00261D47">
        <w:rPr>
          <w:rFonts w:ascii="Times New Roman" w:eastAsia="標楷體" w:hAnsi="Times New Roman"/>
          <w:sz w:val="28"/>
          <w:szCs w:val="24"/>
        </w:rPr>
        <w:t>個月以上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，並於報名後提供護照影本給</w:t>
      </w:r>
      <w:r w:rsidR="00344ADE">
        <w:rPr>
          <w:rFonts w:ascii="Times New Roman" w:eastAsia="標楷體" w:hAnsi="Times New Roman" w:hint="eastAsia"/>
          <w:sz w:val="28"/>
          <w:szCs w:val="24"/>
        </w:rPr>
        <w:t>大興</w:t>
      </w:r>
      <w:r w:rsidRPr="00261D47">
        <w:rPr>
          <w:rFonts w:ascii="Times New Roman" w:eastAsia="標楷體" w:hAnsi="Times New Roman"/>
          <w:sz w:val="28"/>
          <w:szCs w:val="24"/>
        </w:rPr>
        <w:t>旅行社，以利開票作業。</w:t>
      </w:r>
    </w:p>
    <w:p w14:paraId="466138BC" w14:textId="7B3E35FF" w:rsidR="00C47B60" w:rsidRPr="004A119C" w:rsidRDefault="00C47B60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4A119C">
        <w:rPr>
          <w:rFonts w:ascii="Times New Roman" w:eastAsia="標楷體" w:hAnsi="Times New Roman"/>
          <w:sz w:val="28"/>
          <w:szCs w:val="24"/>
        </w:rPr>
        <w:t>FIT</w:t>
      </w:r>
      <w:r w:rsidRPr="004A119C">
        <w:rPr>
          <w:rFonts w:ascii="Times New Roman" w:eastAsia="標楷體" w:hAnsi="Times New Roman" w:hint="eastAsia"/>
          <w:sz w:val="28"/>
          <w:szCs w:val="24"/>
        </w:rPr>
        <w:t>票價浮動，確認後建議盡早開票，避免票價浮動影響費用。</w:t>
      </w:r>
    </w:p>
    <w:p w14:paraId="2E83BAB9" w14:textId="34424287" w:rsidR="00C70959" w:rsidRPr="00261D47" w:rsidRDefault="00C70959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機票經開票後，無法做任何更改，如更改或取消需依照航空公司規定辦理。</w:t>
      </w:r>
    </w:p>
    <w:p w14:paraId="0E9F22BA" w14:textId="02E2E68A" w:rsidR="00C70959" w:rsidRPr="00261D47" w:rsidRDefault="00C70959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lastRenderedPageBreak/>
        <w:t>機票稅金以開票當日航空公司收費及匯率為準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參考稅金</w:t>
      </w:r>
      <w:r w:rsidR="00585B2B" w:rsidRPr="00261D47">
        <w:rPr>
          <w:rFonts w:ascii="Times New Roman" w:eastAsia="標楷體" w:hAnsi="Times New Roman"/>
          <w:sz w:val="28"/>
          <w:szCs w:val="24"/>
        </w:rPr>
        <w:t>約</w:t>
      </w:r>
      <w:r w:rsidR="00585B2B" w:rsidRPr="00261D47">
        <w:rPr>
          <w:rFonts w:ascii="Times New Roman" w:eastAsia="標楷體" w:hAnsi="Times New Roman"/>
          <w:sz w:val="28"/>
          <w:szCs w:val="24"/>
        </w:rPr>
        <w:t>3,000</w:t>
      </w:r>
      <w:r w:rsidR="00585B2B" w:rsidRPr="00261D47">
        <w:rPr>
          <w:rFonts w:ascii="Times New Roman" w:eastAsia="標楷體" w:hAnsi="Times New Roman"/>
          <w:sz w:val="28"/>
          <w:szCs w:val="24"/>
        </w:rPr>
        <w:t>元左右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。</w:t>
      </w:r>
    </w:p>
    <w:p w14:paraId="6CF7FC26" w14:textId="6C351E66" w:rsidR="00C70959" w:rsidRPr="00261D47" w:rsidRDefault="00C70959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機位若有特別餐點需求，請於開票前告知。</w:t>
      </w:r>
    </w:p>
    <w:p w14:paraId="1688778B" w14:textId="47293370" w:rsidR="00C70959" w:rsidRPr="00261D47" w:rsidRDefault="00C70959" w:rsidP="003F5FD3">
      <w:pPr>
        <w:pStyle w:val="a3"/>
        <w:numPr>
          <w:ilvl w:val="0"/>
          <w:numId w:val="14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刷卡將另產生手續費用，詳情請洽</w:t>
      </w:r>
      <w:r w:rsidR="00344ADE">
        <w:rPr>
          <w:rFonts w:ascii="Times New Roman" w:eastAsia="標楷體" w:hAnsi="Times New Roman" w:hint="eastAsia"/>
          <w:sz w:val="28"/>
          <w:szCs w:val="24"/>
        </w:rPr>
        <w:t>大興</w:t>
      </w:r>
      <w:r w:rsidRPr="00261D47">
        <w:rPr>
          <w:rFonts w:ascii="Times New Roman" w:eastAsia="標楷體" w:hAnsi="Times New Roman"/>
          <w:sz w:val="28"/>
          <w:szCs w:val="24"/>
        </w:rPr>
        <w:t>旅行社。</w:t>
      </w:r>
    </w:p>
    <w:p w14:paraId="3E81C41D" w14:textId="5A6AFCAE" w:rsidR="004D7364" w:rsidRPr="00261D47" w:rsidRDefault="003F5FD3" w:rsidP="00735486">
      <w:pPr>
        <w:pStyle w:val="a3"/>
        <w:numPr>
          <w:ilvl w:val="0"/>
          <w:numId w:val="10"/>
        </w:numPr>
        <w:spacing w:after="240"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住宿</w:t>
      </w:r>
      <w:r w:rsidRPr="00261D47">
        <w:rPr>
          <w:rFonts w:ascii="Times New Roman" w:eastAsia="標楷體" w:hAnsi="Times New Roman"/>
          <w:sz w:val="28"/>
          <w:szCs w:val="24"/>
        </w:rPr>
        <w:t>(</w:t>
      </w:r>
      <w:r w:rsidRPr="00261D47">
        <w:rPr>
          <w:rFonts w:ascii="Times New Roman" w:eastAsia="標楷體" w:hAnsi="Times New Roman"/>
          <w:sz w:val="28"/>
          <w:szCs w:val="24"/>
        </w:rPr>
        <w:t>含早餐及稅金</w:t>
      </w:r>
      <w:r w:rsidRPr="00261D47">
        <w:rPr>
          <w:rFonts w:ascii="Times New Roman" w:eastAsia="標楷體" w:hAnsi="Times New Roman"/>
          <w:sz w:val="28"/>
          <w:szCs w:val="24"/>
        </w:rPr>
        <w:t>)</w:t>
      </w:r>
      <w:r w:rsidRPr="00261D47">
        <w:rPr>
          <w:rFonts w:ascii="Times New Roman" w:eastAsia="標楷體" w:hAnsi="Times New Roman"/>
          <w:sz w:val="28"/>
          <w:szCs w:val="24"/>
        </w:rPr>
        <w:t>：</w:t>
      </w:r>
    </w:p>
    <w:tbl>
      <w:tblPr>
        <w:tblW w:w="8080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  <w:gridCol w:w="1560"/>
        <w:gridCol w:w="1701"/>
      </w:tblGrid>
      <w:tr w:rsidR="003F5FD3" w:rsidRPr="00261D47" w14:paraId="7F42890D" w14:textId="77777777" w:rsidTr="004A119C">
        <w:trPr>
          <w:trHeight w:val="70"/>
        </w:trPr>
        <w:tc>
          <w:tcPr>
            <w:tcW w:w="1984" w:type="dxa"/>
            <w:shd w:val="clear" w:color="auto" w:fill="auto"/>
            <w:vAlign w:val="center"/>
          </w:tcPr>
          <w:p w14:paraId="3AA83A3E" w14:textId="77777777" w:rsidR="003F5FD3" w:rsidRPr="00261D47" w:rsidRDefault="003F5FD3" w:rsidP="009B618B">
            <w:pPr>
              <w:spacing w:line="400" w:lineRule="exact"/>
              <w:ind w:leftChars="104" w:left="25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入住日期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F30F7" w14:textId="77777777" w:rsidR="003F5FD3" w:rsidRPr="00261D47" w:rsidRDefault="003F5FD3" w:rsidP="009B61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住宿飯店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3E1CC4" w14:textId="7F447CDC" w:rsidR="003F5FD3" w:rsidRPr="00261D47" w:rsidRDefault="003F5FD3" w:rsidP="00585B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單人房價格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264D1" w14:textId="1C572890" w:rsidR="003F5FD3" w:rsidRPr="00261D47" w:rsidRDefault="003F5FD3" w:rsidP="009B61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雙人房價格</w:t>
            </w:r>
          </w:p>
        </w:tc>
      </w:tr>
      <w:tr w:rsidR="00856927" w:rsidRPr="00261D47" w14:paraId="65615167" w14:textId="77777777" w:rsidTr="00437183">
        <w:trPr>
          <w:trHeight w:val="365"/>
        </w:trPr>
        <w:tc>
          <w:tcPr>
            <w:tcW w:w="1984" w:type="dxa"/>
            <w:shd w:val="clear" w:color="auto" w:fill="auto"/>
            <w:vAlign w:val="center"/>
          </w:tcPr>
          <w:p w14:paraId="5AB369BC" w14:textId="4128B68D" w:rsidR="00856927" w:rsidRPr="00261D47" w:rsidRDefault="00856927" w:rsidP="0085692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24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二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EC3939" w14:textId="6D7C631A" w:rsidR="00856927" w:rsidRPr="00823FD6" w:rsidRDefault="00437183" w:rsidP="009B61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5C1714" w14:textId="296DE85A" w:rsidR="00856927" w:rsidRPr="00823FD6" w:rsidRDefault="00437183" w:rsidP="00585B2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E05CD" w14:textId="4CD0D23A" w:rsidR="00856927" w:rsidRPr="00823FD6" w:rsidRDefault="00437183" w:rsidP="009B61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37193643" w14:textId="77777777" w:rsidTr="00437183">
        <w:trPr>
          <w:trHeight w:val="215"/>
        </w:trPr>
        <w:tc>
          <w:tcPr>
            <w:tcW w:w="1984" w:type="dxa"/>
            <w:vAlign w:val="center"/>
          </w:tcPr>
          <w:p w14:paraId="3690C3D7" w14:textId="4F8A338D" w:rsidR="00437183" w:rsidRPr="00261D47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1" w:name="_Hlk362597762"/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25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三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6AB5DC5B" w14:textId="66C7882A" w:rsidR="00437183" w:rsidRPr="00823FD6" w:rsidRDefault="00437183" w:rsidP="0043718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  <w:vAlign w:val="center"/>
          </w:tcPr>
          <w:p w14:paraId="5DD37350" w14:textId="411317C6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  <w:vAlign w:val="center"/>
          </w:tcPr>
          <w:p w14:paraId="13FB9F41" w14:textId="76F3D1B2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5429BDA9" w14:textId="77777777" w:rsidTr="00A56985">
        <w:trPr>
          <w:trHeight w:val="235"/>
        </w:trPr>
        <w:tc>
          <w:tcPr>
            <w:tcW w:w="1984" w:type="dxa"/>
            <w:vAlign w:val="center"/>
          </w:tcPr>
          <w:p w14:paraId="5D438447" w14:textId="010B6DA4" w:rsidR="00437183" w:rsidRPr="00261D47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26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四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02366CC4" w14:textId="6178BED9" w:rsidR="00437183" w:rsidRPr="00823FD6" w:rsidRDefault="00437183" w:rsidP="0043718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</w:tcPr>
          <w:p w14:paraId="7CF74DED" w14:textId="24F85F1A" w:rsidR="00437183" w:rsidRPr="00823FD6" w:rsidRDefault="00AB4E58" w:rsidP="00AB4E58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</w:tcPr>
          <w:p w14:paraId="36757C2E" w14:textId="2F3B09A9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4CED11B5" w14:textId="77777777" w:rsidTr="00437183">
        <w:trPr>
          <w:trHeight w:val="255"/>
        </w:trPr>
        <w:tc>
          <w:tcPr>
            <w:tcW w:w="1984" w:type="dxa"/>
            <w:vAlign w:val="center"/>
          </w:tcPr>
          <w:p w14:paraId="605DEB23" w14:textId="342D14AA" w:rsidR="00437183" w:rsidRPr="00261D47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27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五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0E128964" w14:textId="721BF32F" w:rsidR="00437183" w:rsidRPr="00823FD6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  <w:vAlign w:val="center"/>
          </w:tcPr>
          <w:p w14:paraId="782D757A" w14:textId="2F86A26B" w:rsidR="00437183" w:rsidRPr="00823FD6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NT 3,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75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  <w:vAlign w:val="center"/>
          </w:tcPr>
          <w:p w14:paraId="0300B359" w14:textId="3681BA12" w:rsidR="00437183" w:rsidRPr="00823FD6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 w:rsidR="00AB4E5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022DF0C6" w14:textId="77777777" w:rsidTr="00437183">
        <w:trPr>
          <w:trHeight w:val="133"/>
        </w:trPr>
        <w:tc>
          <w:tcPr>
            <w:tcW w:w="1984" w:type="dxa"/>
            <w:vAlign w:val="center"/>
          </w:tcPr>
          <w:p w14:paraId="3DCD2552" w14:textId="56E9ED58" w:rsidR="00437183" w:rsidRPr="00261D47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28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六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021DA019" w14:textId="58E223EB" w:rsidR="00437183" w:rsidRPr="00823FD6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  <w:vAlign w:val="center"/>
          </w:tcPr>
          <w:p w14:paraId="45938260" w14:textId="68BA894F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NT 3,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75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  <w:vAlign w:val="center"/>
          </w:tcPr>
          <w:p w14:paraId="46FD658F" w14:textId="2B93E2CC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6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000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039EA589" w14:textId="77777777" w:rsidTr="00437183">
        <w:trPr>
          <w:trHeight w:val="225"/>
        </w:trPr>
        <w:tc>
          <w:tcPr>
            <w:tcW w:w="1984" w:type="dxa"/>
            <w:vAlign w:val="center"/>
          </w:tcPr>
          <w:p w14:paraId="377A9CE5" w14:textId="5167F2D1" w:rsidR="00437183" w:rsidRPr="00261D47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29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  <w:r w:rsidRPr="00261D47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75E1C32C" w14:textId="18C9B2AB" w:rsidR="00437183" w:rsidRPr="00823FD6" w:rsidRDefault="00437183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SARASA HOTE</w:t>
            </w:r>
            <w:r w:rsidRPr="00823FD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心斎橋</w:t>
            </w:r>
          </w:p>
        </w:tc>
        <w:tc>
          <w:tcPr>
            <w:tcW w:w="1560" w:type="dxa"/>
            <w:vAlign w:val="center"/>
          </w:tcPr>
          <w:p w14:paraId="710978DA" w14:textId="7F3D6119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3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  <w:tc>
          <w:tcPr>
            <w:tcW w:w="1701" w:type="dxa"/>
            <w:vAlign w:val="center"/>
          </w:tcPr>
          <w:p w14:paraId="136E256E" w14:textId="0CC2EBAC" w:rsidR="00437183" w:rsidRPr="00823FD6" w:rsidRDefault="00AB4E58" w:rsidP="0043718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NT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250</w:t>
            </w:r>
            <w:r w:rsidRPr="00823FD6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437183" w:rsidRPr="00261D47" w14:paraId="467FB68B" w14:textId="77777777" w:rsidTr="00437183">
        <w:trPr>
          <w:trHeight w:val="454"/>
        </w:trPr>
        <w:tc>
          <w:tcPr>
            <w:tcW w:w="8080" w:type="dxa"/>
            <w:gridSpan w:val="4"/>
            <w:vAlign w:val="center"/>
          </w:tcPr>
          <w:p w14:paraId="38BE46DE" w14:textId="77777777" w:rsidR="00437183" w:rsidRPr="001E069A" w:rsidRDefault="00437183" w:rsidP="0043718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069A">
              <w:rPr>
                <w:rFonts w:ascii="Times New Roman" w:eastAsia="標楷體" w:hAnsi="Times New Roman" w:cs="Times New Roman"/>
              </w:rPr>
              <w:t>※</w:t>
            </w:r>
            <w:r w:rsidRPr="001E069A">
              <w:rPr>
                <w:rFonts w:ascii="Times New Roman" w:eastAsia="標楷體" w:hAnsi="Times New Roman" w:cs="Times New Roman"/>
              </w:rPr>
              <w:t>本會不代為安排室友。</w:t>
            </w:r>
          </w:p>
          <w:p w14:paraId="78108B52" w14:textId="77777777" w:rsidR="00437183" w:rsidRPr="001E069A" w:rsidRDefault="00437183" w:rsidP="0043718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1E069A">
              <w:rPr>
                <w:rFonts w:ascii="Times New Roman" w:eastAsia="標楷體" w:hAnsi="Times New Roman" w:cs="Times New Roman"/>
              </w:rPr>
              <w:t>※</w:t>
            </w:r>
            <w:r w:rsidRPr="001E069A">
              <w:rPr>
                <w:rFonts w:ascii="Times New Roman" w:eastAsia="標楷體" w:hAnsi="Times New Roman" w:cs="Times New Roman"/>
              </w:rPr>
              <w:t>刷卡將另產生手續費用，詳情請洽承辦旅行社。</w:t>
            </w:r>
          </w:p>
          <w:p w14:paraId="0A9CEF43" w14:textId="77777777" w:rsidR="0080278E" w:rsidRPr="004A119C" w:rsidRDefault="00437183" w:rsidP="0043718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E069A">
              <w:rPr>
                <w:rFonts w:ascii="Times New Roman" w:eastAsia="標楷體" w:hAnsi="Times New Roman" w:cs="Times New Roman"/>
              </w:rPr>
              <w:t>※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單人房為單床</w:t>
            </w:r>
            <w:r w:rsidR="00083F0D" w:rsidRPr="001E069A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83F0D" w:rsidRPr="008027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房間大小為</w:t>
            </w:r>
            <w:r w:rsidR="00083F0D" w:rsidRPr="008027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13</w:t>
            </w:r>
            <w:r w:rsidR="00083F0D" w:rsidRPr="008027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m</w:t>
            </w:r>
            <w:r w:rsidR="001E069A" w:rsidRPr="008027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²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；雙人房為雙床</w:t>
            </w:r>
            <w:r w:rsidR="001E069A" w:rsidRPr="001E069A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1E069A" w:rsidRPr="008027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房間大小為</w:t>
            </w:r>
            <w:r w:rsidR="001E069A" w:rsidRPr="0080278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18</w:t>
            </w:r>
            <w:r w:rsidR="001E069A" w:rsidRPr="0080278E">
              <w:rPr>
                <w:rFonts w:ascii="Times New Roman" w:eastAsia="標楷體" w:hAnsi="Times New Roman" w:cs="Times New Roman"/>
                <w:b/>
                <w:bCs/>
                <w:szCs w:val="24"/>
              </w:rPr>
              <w:t>m²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80278E" w:rsidRPr="004A119C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3283BA4F" w14:textId="07C627E6" w:rsidR="00437183" w:rsidRPr="004A119C" w:rsidRDefault="0080278E" w:rsidP="00437183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119C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4A119C">
              <w:rPr>
                <w:rFonts w:ascii="Times New Roman" w:eastAsia="標楷體" w:hAnsi="Times New Roman" w:cs="Times New Roman" w:hint="eastAsia"/>
                <w:szCs w:val="24"/>
              </w:rPr>
              <w:t>本飯店房間較小，訂房前請仔細確認空間尺寸為可接受範圍。</w:t>
            </w:r>
          </w:p>
          <w:p w14:paraId="65AB8F56" w14:textId="12E4CAC1" w:rsidR="001E069A" w:rsidRPr="001E069A" w:rsidRDefault="001E069A" w:rsidP="001E069A">
            <w:pPr>
              <w:spacing w:line="400" w:lineRule="exact"/>
              <w:ind w:leftChars="100" w:left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房型可參考官網：</w:t>
            </w:r>
            <w:hyperlink r:id="rId7" w:history="1">
              <w:r w:rsidRPr="001E069A">
                <w:rPr>
                  <w:rStyle w:val="a5"/>
                  <w:rFonts w:ascii="Times New Roman" w:eastAsia="標楷體" w:hAnsi="Times New Roman" w:cs="Times New Roman"/>
                  <w:color w:val="auto"/>
                  <w:szCs w:val="24"/>
                </w:rPr>
                <w:t>https://sarasahotels.com/shinsaibashi/room/</w:t>
              </w:r>
            </w:hyperlink>
          </w:p>
          <w:p w14:paraId="70389A2D" w14:textId="3FBF3386" w:rsidR="001E069A" w:rsidRPr="001E069A" w:rsidRDefault="001E069A" w:rsidP="001E069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※為配合日本旅展展場及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B</w:t>
            </w:r>
            <w:r w:rsidRPr="001E069A">
              <w:rPr>
                <w:rFonts w:ascii="Times New Roman" w:eastAsia="標楷體" w:hAnsi="Times New Roman" w:cs="Times New Roman"/>
                <w:szCs w:val="24"/>
              </w:rPr>
              <w:t>2B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推廣會地理位置，故</w:t>
            </w:r>
            <w:r w:rsidR="0080278E">
              <w:rPr>
                <w:rFonts w:ascii="Times New Roman" w:eastAsia="標楷體" w:hAnsi="Times New Roman" w:cs="Times New Roman" w:hint="eastAsia"/>
                <w:szCs w:val="24"/>
              </w:rPr>
              <w:t>本次住宿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選擇中繼點</w:t>
            </w:r>
            <w:r w:rsidR="0080278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心齋橋</w:t>
            </w:r>
            <w:r w:rsidR="0080278E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附近</w:t>
            </w:r>
            <w:r w:rsidR="0080278E">
              <w:rPr>
                <w:rFonts w:ascii="Times New Roman" w:eastAsia="標楷體" w:hAnsi="Times New Roman" w:cs="Times New Roman" w:hint="eastAsia"/>
                <w:szCs w:val="24"/>
              </w:rPr>
              <w:t>飯店</w:t>
            </w:r>
            <w:r w:rsidRPr="001E069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</w:tbl>
    <w:bookmarkEnd w:id="1"/>
    <w:p w14:paraId="659CE80F" w14:textId="0900CE52" w:rsidR="003F5FD3" w:rsidRPr="00261D47" w:rsidRDefault="003F5FD3" w:rsidP="003F5FD3">
      <w:pPr>
        <w:pStyle w:val="a3"/>
        <w:numPr>
          <w:ilvl w:val="0"/>
          <w:numId w:val="10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交通費用：</w:t>
      </w:r>
    </w:p>
    <w:p w14:paraId="06B9D428" w14:textId="07872F93" w:rsidR="001E76BE" w:rsidRDefault="00BC5729" w:rsidP="001E76BE">
      <w:pPr>
        <w:pStyle w:val="a3"/>
        <w:spacing w:after="240" w:line="460" w:lineRule="exact"/>
        <w:ind w:leftChars="0" w:left="1331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為鼓勵各位踴躍參加國際推廣，本次活動不酌收日本當地巴士搭乘費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，</w:t>
      </w:r>
      <w:r w:rsidRPr="00261D47">
        <w:rPr>
          <w:rFonts w:ascii="Times New Roman" w:eastAsia="標楷體" w:hAnsi="Times New Roman"/>
          <w:sz w:val="28"/>
          <w:szCs w:val="24"/>
        </w:rPr>
        <w:t>惟請登記者確實確認是否搭乘該趟巴士，以免臨時取消之空位過多造成資源浪費。</w:t>
      </w:r>
      <w:r w:rsidR="001E76BE" w:rsidRPr="00261D47">
        <w:rPr>
          <w:rFonts w:ascii="Times New Roman" w:eastAsia="標楷體" w:hAnsi="Times New Roman"/>
          <w:sz w:val="28"/>
          <w:szCs w:val="24"/>
        </w:rPr>
        <w:t>巴士登記表：</w:t>
      </w:r>
      <w:hyperlink r:id="rId8" w:history="1">
        <w:r w:rsidR="00972B0D" w:rsidRPr="004315C6">
          <w:rPr>
            <w:rStyle w:val="a5"/>
            <w:rFonts w:ascii="Times New Roman" w:eastAsia="標楷體" w:hAnsi="Times New Roman"/>
            <w:sz w:val="28"/>
            <w:szCs w:val="24"/>
          </w:rPr>
          <w:t>https://forms.gle/584CZ4RcVSSur5ti9</w:t>
        </w:r>
      </w:hyperlink>
    </w:p>
    <w:tbl>
      <w:tblPr>
        <w:tblStyle w:val="a4"/>
        <w:tblW w:w="0" w:type="auto"/>
        <w:tblInd w:w="1331" w:type="dxa"/>
        <w:tblLook w:val="04A0" w:firstRow="1" w:lastRow="0" w:firstColumn="1" w:lastColumn="0" w:noHBand="0" w:noVBand="1"/>
      </w:tblPr>
      <w:tblGrid>
        <w:gridCol w:w="2124"/>
        <w:gridCol w:w="4620"/>
      </w:tblGrid>
      <w:tr w:rsidR="00CF7EB1" w:rsidRPr="00093781" w14:paraId="48AE49E6" w14:textId="77777777" w:rsidTr="004A119C">
        <w:trPr>
          <w:trHeight w:val="129"/>
        </w:trPr>
        <w:tc>
          <w:tcPr>
            <w:tcW w:w="2124" w:type="dxa"/>
            <w:vAlign w:val="center"/>
          </w:tcPr>
          <w:p w14:paraId="4B16A841" w14:textId="7945E329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</w:p>
        </w:tc>
        <w:tc>
          <w:tcPr>
            <w:tcW w:w="4620" w:type="dxa"/>
          </w:tcPr>
          <w:p w14:paraId="3F41A5BF" w14:textId="697136D1" w:rsidR="00CF7EB1" w:rsidRPr="00093781" w:rsidRDefault="00CF7EB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地點</w:t>
            </w:r>
          </w:p>
        </w:tc>
      </w:tr>
      <w:tr w:rsidR="00CF7EB1" w:rsidRPr="00093781" w14:paraId="0EA95366" w14:textId="77777777" w:rsidTr="00093781">
        <w:trPr>
          <w:trHeight w:val="20"/>
        </w:trPr>
        <w:tc>
          <w:tcPr>
            <w:tcW w:w="2124" w:type="dxa"/>
            <w:vAlign w:val="center"/>
          </w:tcPr>
          <w:p w14:paraId="6155D365" w14:textId="123BF851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10/24(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二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620" w:type="dxa"/>
          </w:tcPr>
          <w:p w14:paraId="41B2059A" w14:textId="7D7C77AA" w:rsidR="00CF7EB1" w:rsidRPr="00093781" w:rsidRDefault="00CF7EB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台灣觀光協會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桃園機場</w:t>
            </w:r>
          </w:p>
          <w:p w14:paraId="349BB78A" w14:textId="60EB10B9" w:rsidR="00CF7EB1" w:rsidRPr="00137F97" w:rsidRDefault="00CF7EB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關西機場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住宿酒店</w:t>
            </w:r>
          </w:p>
        </w:tc>
      </w:tr>
      <w:tr w:rsidR="00CF7EB1" w:rsidRPr="00093781" w14:paraId="1113090E" w14:textId="77777777" w:rsidTr="00093781">
        <w:trPr>
          <w:trHeight w:val="20"/>
        </w:trPr>
        <w:tc>
          <w:tcPr>
            <w:tcW w:w="2124" w:type="dxa"/>
            <w:vAlign w:val="center"/>
          </w:tcPr>
          <w:p w14:paraId="10F12841" w14:textId="2DBB2CB3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10/25(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三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620" w:type="dxa"/>
          </w:tcPr>
          <w:p w14:paraId="0EA201EF" w14:textId="6949FF5C" w:rsidR="00CF7EB1" w:rsidRPr="00093781" w:rsidRDefault="0009378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住宿酒店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←→B2B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推廣會場地</w:t>
            </w:r>
          </w:p>
        </w:tc>
      </w:tr>
      <w:tr w:rsidR="00CF7EB1" w:rsidRPr="00093781" w14:paraId="5A471470" w14:textId="77777777" w:rsidTr="00093781">
        <w:trPr>
          <w:trHeight w:val="20"/>
        </w:trPr>
        <w:tc>
          <w:tcPr>
            <w:tcW w:w="2124" w:type="dxa"/>
            <w:vAlign w:val="center"/>
          </w:tcPr>
          <w:p w14:paraId="0F1E1C18" w14:textId="2A99D3B2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10/26(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620" w:type="dxa"/>
          </w:tcPr>
          <w:p w14:paraId="11288370" w14:textId="7728DBE7" w:rsidR="00CF7EB1" w:rsidRPr="00093781" w:rsidRDefault="0009378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住宿酒店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日本旅展</w:t>
            </w:r>
          </w:p>
        </w:tc>
      </w:tr>
      <w:tr w:rsidR="00CF7EB1" w:rsidRPr="00093781" w14:paraId="72734803" w14:textId="77777777" w:rsidTr="00093781">
        <w:trPr>
          <w:trHeight w:val="20"/>
        </w:trPr>
        <w:tc>
          <w:tcPr>
            <w:tcW w:w="2124" w:type="dxa"/>
            <w:vAlign w:val="center"/>
          </w:tcPr>
          <w:p w14:paraId="1B7B0A38" w14:textId="6336313F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10/29(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日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620" w:type="dxa"/>
          </w:tcPr>
          <w:p w14:paraId="5A43B493" w14:textId="5D12ED5E" w:rsidR="00CF7EB1" w:rsidRPr="004A119C" w:rsidRDefault="007A390E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日本旅展</w:t>
            </w:r>
            <w:r w:rsidR="00093781"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住宿酒店</w:t>
            </w:r>
          </w:p>
        </w:tc>
      </w:tr>
      <w:tr w:rsidR="00CF7EB1" w:rsidRPr="00093781" w14:paraId="7F1ED013" w14:textId="77777777" w:rsidTr="00093781">
        <w:trPr>
          <w:trHeight w:val="20"/>
        </w:trPr>
        <w:tc>
          <w:tcPr>
            <w:tcW w:w="2124" w:type="dxa"/>
            <w:vAlign w:val="center"/>
          </w:tcPr>
          <w:p w14:paraId="1C38BF05" w14:textId="385E9E7B" w:rsidR="00CF7EB1" w:rsidRPr="00093781" w:rsidRDefault="00CF7EB1" w:rsidP="004A119C">
            <w:pPr>
              <w:pStyle w:val="a3"/>
              <w:spacing w:line="360" w:lineRule="exact"/>
              <w:ind w:leftChars="0" w:left="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10/30(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4620" w:type="dxa"/>
          </w:tcPr>
          <w:p w14:paraId="00FC8025" w14:textId="77777777" w:rsidR="00CF7EB1" w:rsidRPr="00093781" w:rsidRDefault="0009378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住宿酒店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關西機場</w:t>
            </w:r>
          </w:p>
          <w:p w14:paraId="4804E700" w14:textId="674E58C1" w:rsidR="00093781" w:rsidRPr="00093781" w:rsidRDefault="00093781" w:rsidP="004A119C">
            <w:pPr>
              <w:pStyle w:val="a3"/>
              <w:spacing w:line="360" w:lineRule="exact"/>
              <w:ind w:leftChars="0" w:left="0"/>
              <w:rPr>
                <w:rFonts w:ascii="Times New Roman" w:eastAsia="標楷體" w:hAnsi="Times New Roman"/>
                <w:sz w:val="26"/>
                <w:szCs w:val="26"/>
              </w:rPr>
            </w:pP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桃園機場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→</w:t>
            </w:r>
            <w:r w:rsidRPr="00093781">
              <w:rPr>
                <w:rFonts w:ascii="Times New Roman" w:eastAsia="標楷體" w:hAnsi="Times New Roman"/>
                <w:sz w:val="26"/>
                <w:szCs w:val="26"/>
              </w:rPr>
              <w:t>台灣觀光協會</w:t>
            </w:r>
          </w:p>
        </w:tc>
      </w:tr>
    </w:tbl>
    <w:p w14:paraId="2E5E4BDA" w14:textId="77777777" w:rsidR="00066529" w:rsidRDefault="00066529" w:rsidP="00066529">
      <w:pPr>
        <w:pStyle w:val="a3"/>
        <w:spacing w:after="240" w:line="460" w:lineRule="exact"/>
        <w:ind w:leftChars="0" w:left="1331"/>
        <w:rPr>
          <w:rFonts w:ascii="Times New Roman" w:eastAsia="標楷體" w:hAnsi="Times New Roman" w:hint="eastAsia"/>
          <w:sz w:val="28"/>
          <w:szCs w:val="24"/>
        </w:rPr>
      </w:pPr>
    </w:p>
    <w:p w14:paraId="0D394595" w14:textId="288FC3FB" w:rsidR="003F5FD3" w:rsidRPr="00261D47" w:rsidRDefault="00660C0D" w:rsidP="00735486">
      <w:pPr>
        <w:pStyle w:val="a3"/>
        <w:numPr>
          <w:ilvl w:val="0"/>
          <w:numId w:val="10"/>
        </w:numPr>
        <w:spacing w:after="240"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lastRenderedPageBreak/>
        <w:t>懇親會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酌收</w:t>
      </w:r>
      <w:r w:rsidRPr="004A119C">
        <w:rPr>
          <w:rFonts w:ascii="Times New Roman" w:eastAsia="標楷體" w:hAnsi="Times New Roman"/>
          <w:sz w:val="28"/>
          <w:szCs w:val="24"/>
        </w:rPr>
        <w:t>分攤餐費</w:t>
      </w:r>
      <w:r w:rsidRPr="00261D47">
        <w:rPr>
          <w:rFonts w:ascii="Times New Roman" w:eastAsia="標楷體" w:hAnsi="Times New Roman"/>
          <w:sz w:val="28"/>
          <w:szCs w:val="24"/>
        </w:rPr>
        <w:t>：</w:t>
      </w:r>
    </w:p>
    <w:tbl>
      <w:tblPr>
        <w:tblW w:w="7938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7"/>
        <w:gridCol w:w="3686"/>
      </w:tblGrid>
      <w:tr w:rsidR="00222B2C" w:rsidRPr="00261D47" w14:paraId="322ED7F7" w14:textId="77777777" w:rsidTr="00FD6ABC">
        <w:trPr>
          <w:trHeight w:val="407"/>
        </w:trPr>
        <w:tc>
          <w:tcPr>
            <w:tcW w:w="1275" w:type="dxa"/>
            <w:shd w:val="clear" w:color="auto" w:fill="auto"/>
            <w:vAlign w:val="center"/>
          </w:tcPr>
          <w:p w14:paraId="3734F625" w14:textId="1822ADB8" w:rsidR="00660C0D" w:rsidRPr="00261D47" w:rsidRDefault="00660C0D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晚宴時間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D3AD08" w14:textId="1502A817" w:rsidR="00660C0D" w:rsidRPr="00261D47" w:rsidRDefault="00660C0D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懇親會地點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4A1B93D" w14:textId="24F91B48" w:rsidR="00660C0D" w:rsidRPr="00261D47" w:rsidRDefault="00660C0D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費用</w:t>
            </w:r>
            <w:r w:rsidRPr="00261D47">
              <w:rPr>
                <w:rFonts w:ascii="Times New Roman" w:eastAsia="標楷體" w:hAnsi="Times New Roman" w:cs="Times New Roman"/>
              </w:rPr>
              <w:t>(</w:t>
            </w:r>
            <w:r w:rsidRPr="00261D47">
              <w:rPr>
                <w:rFonts w:ascii="Times New Roman" w:eastAsia="標楷體" w:hAnsi="Times New Roman" w:cs="Times New Roman"/>
              </w:rPr>
              <w:t>每人</w:t>
            </w:r>
            <w:r w:rsidRPr="00261D4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22B2C" w:rsidRPr="00261D47" w14:paraId="2E1E38B3" w14:textId="77777777" w:rsidTr="00FD6ABC">
        <w:trPr>
          <w:trHeight w:val="93"/>
        </w:trPr>
        <w:tc>
          <w:tcPr>
            <w:tcW w:w="1275" w:type="dxa"/>
            <w:shd w:val="clear" w:color="auto" w:fill="auto"/>
            <w:vAlign w:val="center"/>
          </w:tcPr>
          <w:p w14:paraId="4A1FDF52" w14:textId="276CAFD7" w:rsidR="00660C0D" w:rsidRPr="00261D47" w:rsidRDefault="00856927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</w:rPr>
              <w:t>10</w:t>
            </w:r>
            <w:r w:rsidR="00660C0D" w:rsidRPr="00261D47">
              <w:rPr>
                <w:rFonts w:ascii="Times New Roman" w:eastAsia="標楷體" w:hAnsi="Times New Roman" w:cs="Times New Roman"/>
              </w:rPr>
              <w:t>/</w:t>
            </w:r>
            <w:r w:rsidRPr="00261D47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C7164B" w14:textId="48134F0B" w:rsidR="00660C0D" w:rsidRPr="00261D47" w:rsidRDefault="00856927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  <w:sz w:val="28"/>
                <w:szCs w:val="24"/>
              </w:rPr>
              <w:t>Ritz-Carlton Osaka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7AF1C5A" w14:textId="01ED8F65" w:rsidR="00660C0D" w:rsidRPr="00261D47" w:rsidRDefault="00447130" w:rsidP="00660C0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44ADE">
              <w:rPr>
                <w:rFonts w:ascii="Times New Roman" w:eastAsia="標楷體" w:hAnsi="Times New Roman" w:cs="Times New Roman"/>
              </w:rPr>
              <w:t>NT 1,</w:t>
            </w:r>
            <w:r w:rsidR="00084968" w:rsidRPr="00344ADE">
              <w:rPr>
                <w:rFonts w:ascii="Times New Roman" w:eastAsia="標楷體" w:hAnsi="Times New Roman" w:cs="Times New Roman" w:hint="eastAsia"/>
              </w:rPr>
              <w:t>0</w:t>
            </w:r>
            <w:r w:rsidRPr="00344ADE">
              <w:rPr>
                <w:rFonts w:ascii="Times New Roman" w:eastAsia="標楷體" w:hAnsi="Times New Roman" w:cs="Times New Roman"/>
              </w:rPr>
              <w:t>00</w:t>
            </w:r>
            <w:r w:rsidRPr="00344ADE">
              <w:rPr>
                <w:rFonts w:ascii="Times New Roman" w:eastAsia="標楷體" w:hAnsi="Times New Roman" w:cs="Times New Roman"/>
              </w:rPr>
              <w:t>元</w:t>
            </w:r>
            <w:r w:rsidRPr="00344ADE">
              <w:rPr>
                <w:rFonts w:ascii="Times New Roman" w:eastAsia="標楷體" w:hAnsi="Times New Roman" w:cs="Times New Roman"/>
              </w:rPr>
              <w:t>/</w:t>
            </w:r>
            <w:r w:rsidR="0080278E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14:paraId="73E4D3F2" w14:textId="706CD50A" w:rsidR="00D8577A" w:rsidRPr="00261D47" w:rsidRDefault="009678E2" w:rsidP="00BA4A25">
      <w:pPr>
        <w:pStyle w:val="a3"/>
        <w:numPr>
          <w:ilvl w:val="0"/>
          <w:numId w:val="10"/>
        </w:numPr>
        <w:spacing w:before="240"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舞台活動</w:t>
      </w:r>
      <w:r w:rsidR="000D4912" w:rsidRPr="00261D47">
        <w:rPr>
          <w:rFonts w:ascii="Times New Roman" w:eastAsia="標楷體" w:hAnsi="Times New Roman"/>
          <w:sz w:val="28"/>
          <w:szCs w:val="24"/>
        </w:rPr>
        <w:t>報名及輪播影片繳交</w:t>
      </w:r>
    </w:p>
    <w:p w14:paraId="750679D4" w14:textId="2614B73F" w:rsidR="005164EB" w:rsidRPr="004A119C" w:rsidRDefault="00BA4A25" w:rsidP="00584C9B">
      <w:pPr>
        <w:pStyle w:val="a3"/>
        <w:spacing w:after="240" w:line="460" w:lineRule="exact"/>
        <w:ind w:leftChars="0" w:left="1331"/>
        <w:rPr>
          <w:rFonts w:ascii="Times New Roman" w:eastAsia="標楷體" w:hAnsi="Times New Roman"/>
          <w:sz w:val="28"/>
          <w:szCs w:val="28"/>
        </w:rPr>
      </w:pPr>
      <w:r w:rsidRPr="004A119C">
        <w:rPr>
          <w:rFonts w:ascii="Times New Roman" w:eastAsia="標楷體" w:hAnsi="Times New Roman"/>
          <w:sz w:val="28"/>
          <w:szCs w:val="28"/>
        </w:rPr>
        <w:t>日本旅展台灣館舞台及</w:t>
      </w:r>
      <w:r w:rsidRPr="004A119C">
        <w:rPr>
          <w:rFonts w:ascii="Times New Roman" w:eastAsia="標楷體" w:hAnsi="Times New Roman"/>
          <w:sz w:val="28"/>
          <w:szCs w:val="28"/>
        </w:rPr>
        <w:t>Roadshow</w:t>
      </w:r>
      <w:r w:rsidRPr="004A119C">
        <w:rPr>
          <w:rFonts w:ascii="Times New Roman" w:eastAsia="標楷體" w:hAnsi="Times New Roman"/>
          <w:sz w:val="28"/>
          <w:szCs w:val="28"/>
        </w:rPr>
        <w:t>舞台部分時段提供業者申請，舞台內容以產品說明或集客活動為主，</w:t>
      </w:r>
      <w:r w:rsidR="000D4912" w:rsidRPr="004A119C">
        <w:rPr>
          <w:rFonts w:ascii="Times New Roman" w:eastAsia="標楷體" w:hAnsi="Times New Roman"/>
          <w:b/>
          <w:bCs/>
          <w:sz w:val="28"/>
          <w:szCs w:val="28"/>
          <w:u w:val="single"/>
        </w:rPr>
        <w:t>須以日文進行</w:t>
      </w:r>
      <w:r w:rsidR="000D4912" w:rsidRPr="004A119C">
        <w:rPr>
          <w:rFonts w:ascii="Times New Roman" w:eastAsia="標楷體" w:hAnsi="Times New Roman"/>
          <w:sz w:val="28"/>
          <w:szCs w:val="28"/>
        </w:rPr>
        <w:t>，</w:t>
      </w:r>
      <w:r w:rsidR="005164EB" w:rsidRPr="004A119C">
        <w:rPr>
          <w:rFonts w:ascii="Times New Roman" w:eastAsia="標楷體" w:hAnsi="Times New Roman"/>
          <w:sz w:val="28"/>
          <w:szCs w:val="28"/>
        </w:rPr>
        <w:t>每單位以一時段</w:t>
      </w:r>
      <w:r w:rsidR="0080278E" w:rsidRPr="004A119C">
        <w:rPr>
          <w:rFonts w:ascii="Times New Roman" w:eastAsia="標楷體" w:hAnsi="Times New Roman" w:hint="eastAsia"/>
          <w:sz w:val="28"/>
          <w:szCs w:val="28"/>
        </w:rPr>
        <w:t>(30</w:t>
      </w:r>
      <w:r w:rsidR="0080278E" w:rsidRPr="004A119C">
        <w:rPr>
          <w:rFonts w:ascii="Times New Roman" w:eastAsia="標楷體" w:hAnsi="Times New Roman" w:hint="eastAsia"/>
          <w:sz w:val="28"/>
          <w:szCs w:val="28"/>
        </w:rPr>
        <w:t>分鐘</w:t>
      </w:r>
      <w:r w:rsidR="0080278E" w:rsidRPr="004A119C">
        <w:rPr>
          <w:rFonts w:ascii="Times New Roman" w:eastAsia="標楷體" w:hAnsi="Times New Roman" w:hint="eastAsia"/>
          <w:sz w:val="28"/>
          <w:szCs w:val="28"/>
        </w:rPr>
        <w:t>)</w:t>
      </w:r>
      <w:r w:rsidR="005164EB" w:rsidRPr="004A119C">
        <w:rPr>
          <w:rFonts w:ascii="Times New Roman" w:eastAsia="標楷體" w:hAnsi="Times New Roman"/>
          <w:sz w:val="28"/>
          <w:szCs w:val="28"/>
        </w:rPr>
        <w:t>為優先，若有空餘時間會在釋出，如欲進行報名請</w:t>
      </w:r>
      <w:r w:rsidR="00584C9B" w:rsidRPr="004A119C">
        <w:rPr>
          <w:rFonts w:ascii="Times New Roman" w:eastAsia="標楷體" w:hAnsi="Times New Roman" w:hint="eastAsia"/>
          <w:sz w:val="28"/>
          <w:szCs w:val="28"/>
        </w:rPr>
        <w:t>於報名表上勾選。</w:t>
      </w:r>
      <w:r w:rsidR="005164EB" w:rsidRPr="00584C9B">
        <w:rPr>
          <w:rFonts w:ascii="Times New Roman" w:eastAsia="標楷體" w:hAnsi="Times New Roman"/>
          <w:sz w:val="28"/>
          <w:szCs w:val="28"/>
        </w:rPr>
        <w:t>另外，舞台亦會輪播觀光局及參展單位影片，如有需求請於</w:t>
      </w:r>
      <w:r w:rsidR="005164EB" w:rsidRPr="00584C9B">
        <w:rPr>
          <w:rFonts w:ascii="Times New Roman" w:eastAsia="標楷體" w:hAnsi="Times New Roman"/>
          <w:sz w:val="28"/>
          <w:szCs w:val="28"/>
        </w:rPr>
        <w:t>9</w:t>
      </w:r>
      <w:r w:rsidR="005164EB" w:rsidRPr="00584C9B">
        <w:rPr>
          <w:rFonts w:ascii="Times New Roman" w:eastAsia="標楷體" w:hAnsi="Times New Roman"/>
          <w:sz w:val="28"/>
          <w:szCs w:val="28"/>
        </w:rPr>
        <w:t>月</w:t>
      </w:r>
      <w:r w:rsidR="005164EB" w:rsidRPr="00584C9B">
        <w:rPr>
          <w:rFonts w:ascii="Times New Roman" w:eastAsia="標楷體" w:hAnsi="Times New Roman"/>
          <w:sz w:val="28"/>
          <w:szCs w:val="28"/>
        </w:rPr>
        <w:t>28</w:t>
      </w:r>
      <w:r w:rsidR="005164EB" w:rsidRPr="00584C9B">
        <w:rPr>
          <w:rFonts w:ascii="Times New Roman" w:eastAsia="標楷體" w:hAnsi="Times New Roman"/>
          <w:sz w:val="28"/>
          <w:szCs w:val="28"/>
        </w:rPr>
        <w:t>日前</w:t>
      </w:r>
      <w:hyperlink r:id="rId9" w:history="1">
        <w:r w:rsidR="0080278E" w:rsidRPr="004A119C">
          <w:rPr>
            <w:rStyle w:val="a5"/>
            <w:rFonts w:ascii="Times New Roman" w:eastAsia="標楷體" w:hAnsi="Times New Roman"/>
            <w:color w:val="auto"/>
            <w:sz w:val="28"/>
            <w:szCs w:val="28"/>
            <w:u w:val="none"/>
          </w:rPr>
          <w:t>Email</w:t>
        </w:r>
        <w:r w:rsidR="0080278E" w:rsidRPr="004A119C">
          <w:rPr>
            <w:rStyle w:val="a5"/>
            <w:rFonts w:ascii="Times New Roman" w:eastAsia="標楷體" w:hAnsi="Times New Roman"/>
            <w:color w:val="auto"/>
            <w:sz w:val="28"/>
            <w:szCs w:val="28"/>
            <w:u w:val="none"/>
          </w:rPr>
          <w:t>至</w:t>
        </w:r>
        <w:r w:rsidR="0080278E" w:rsidRPr="004A119C">
          <w:rPr>
            <w:rStyle w:val="a5"/>
            <w:rFonts w:ascii="Times New Roman" w:eastAsia="標楷體" w:hAnsi="Times New Roman"/>
            <w:color w:val="auto"/>
            <w:sz w:val="28"/>
            <w:szCs w:val="28"/>
            <w:u w:val="none"/>
          </w:rPr>
          <w:t>allench@tva.org.tw</w:t>
        </w:r>
        <w:r w:rsidR="0080278E" w:rsidRPr="004A119C">
          <w:rPr>
            <w:rStyle w:val="a5"/>
            <w:rFonts w:ascii="Times New Roman" w:eastAsia="標楷體" w:hAnsi="Times New Roman"/>
            <w:color w:val="auto"/>
            <w:sz w:val="28"/>
            <w:szCs w:val="28"/>
            <w:u w:val="none"/>
          </w:rPr>
          <w:t>張專員信箱，檔案須為</w:t>
        </w:r>
        <w:r w:rsidR="0080278E" w:rsidRPr="004A119C">
          <w:rPr>
            <w:rStyle w:val="a5"/>
            <w:rFonts w:ascii="Times New Roman" w:eastAsia="標楷體" w:hAnsi="Times New Roman"/>
            <w:color w:val="auto"/>
            <w:sz w:val="28"/>
            <w:szCs w:val="28"/>
            <w:u w:val="none"/>
          </w:rPr>
          <w:t>MP4</w:t>
        </w:r>
      </w:hyperlink>
      <w:r w:rsidR="005164EB" w:rsidRPr="004A119C">
        <w:rPr>
          <w:rFonts w:ascii="Times New Roman" w:eastAsia="標楷體" w:hAnsi="Times New Roman"/>
          <w:sz w:val="28"/>
          <w:szCs w:val="28"/>
        </w:rPr>
        <w:t>或</w:t>
      </w:r>
      <w:r w:rsidR="00261D47" w:rsidRPr="004A119C">
        <w:rPr>
          <w:rFonts w:ascii="Times New Roman" w:eastAsia="標楷體" w:hAnsi="Times New Roman"/>
          <w:sz w:val="28"/>
          <w:szCs w:val="28"/>
        </w:rPr>
        <w:t>MOV</w:t>
      </w:r>
      <w:r w:rsidR="00261D47" w:rsidRPr="004A119C">
        <w:rPr>
          <w:rFonts w:ascii="Times New Roman" w:eastAsia="標楷體" w:hAnsi="Times New Roman"/>
          <w:sz w:val="28"/>
          <w:szCs w:val="28"/>
        </w:rPr>
        <w:t>檔。</w:t>
      </w:r>
    </w:p>
    <w:p w14:paraId="06FD375F" w14:textId="2CA3D3D1" w:rsidR="00221B3D" w:rsidRPr="00261D47" w:rsidRDefault="00221B3D" w:rsidP="00221B3D">
      <w:pPr>
        <w:pStyle w:val="a3"/>
        <w:numPr>
          <w:ilvl w:val="0"/>
          <w:numId w:val="5"/>
        </w:numPr>
        <w:spacing w:line="460" w:lineRule="exact"/>
        <w:ind w:leftChars="0" w:left="709" w:hanging="567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禮贈品</w:t>
      </w:r>
    </w:p>
    <w:p w14:paraId="69AEDEEE" w14:textId="27B1E3EB" w:rsidR="00221B3D" w:rsidRPr="00261D47" w:rsidRDefault="00D35719" w:rsidP="00221B3D">
      <w:pPr>
        <w:spacing w:line="460" w:lineRule="exact"/>
        <w:ind w:leftChars="300" w:left="72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本次</w:t>
      </w:r>
      <w:r w:rsidR="00115A92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將於推廣會</w:t>
      </w:r>
      <w:r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4F42DB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B2B</w:t>
      </w:r>
      <w:r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r w:rsidR="00261D4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Roadshow</w:t>
      </w:r>
      <w:r w:rsidR="00261D4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及旅展</w:t>
      </w:r>
      <w:r w:rsidR="004F42DB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(B2C)</w:t>
      </w:r>
      <w:r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現場，</w:t>
      </w:r>
      <w:r w:rsidR="00115A92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安排抽獎活動以強化推廣效益，</w:t>
      </w:r>
      <w:r w:rsidR="00552F01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敬邀貴單位提供抽獎品（如免費住宿券或優惠券、禮品等）共襄盛舉</w:t>
      </w:r>
      <w:r w:rsidR="00221B3D" w:rsidRPr="00261D47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14:paraId="4F2F8E0A" w14:textId="67F58DA7" w:rsidR="00221B3D" w:rsidRPr="00261D47" w:rsidRDefault="00892F17" w:rsidP="00221B3D">
      <w:pPr>
        <w:pStyle w:val="a3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  <w:color w:val="000000"/>
          <w:sz w:val="28"/>
          <w:szCs w:val="28"/>
        </w:rPr>
      </w:pPr>
      <w:r w:rsidRPr="00261D47">
        <w:rPr>
          <w:rFonts w:ascii="Times New Roman" w:eastAsia="標楷體" w:hAnsi="Times New Roman"/>
          <w:color w:val="000000"/>
          <w:sz w:val="28"/>
          <w:szCs w:val="28"/>
        </w:rPr>
        <w:t>請註明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希望抽獎的對象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(B2B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或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B2C)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，並於</w:t>
      </w:r>
      <w:r w:rsidR="00221B3D" w:rsidRPr="00261D47">
        <w:rPr>
          <w:rFonts w:ascii="Times New Roman" w:eastAsia="標楷體" w:hAnsi="Times New Roman"/>
          <w:color w:val="000000"/>
          <w:sz w:val="28"/>
          <w:szCs w:val="28"/>
        </w:rPr>
        <w:t>禮品</w:t>
      </w:r>
      <w:r w:rsidR="000022F4" w:rsidRPr="00261D47">
        <w:rPr>
          <w:rFonts w:ascii="Times New Roman" w:eastAsia="標楷體" w:hAnsi="Times New Roman"/>
          <w:color w:val="000000"/>
          <w:sz w:val="28"/>
          <w:szCs w:val="28"/>
        </w:rPr>
        <w:t>上載明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中文</w:t>
      </w:r>
      <w:r w:rsidR="002E7152" w:rsidRPr="00261D47">
        <w:rPr>
          <w:rFonts w:ascii="Times New Roman" w:eastAsia="標楷體" w:hAnsi="Times New Roman"/>
          <w:color w:val="000000"/>
          <w:sz w:val="28"/>
          <w:szCs w:val="28"/>
        </w:rPr>
        <w:t>及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日文</w:t>
      </w:r>
      <w:r w:rsidR="002E7152" w:rsidRPr="00261D47">
        <w:rPr>
          <w:rFonts w:ascii="Times New Roman" w:eastAsia="標楷體" w:hAnsi="Times New Roman"/>
          <w:color w:val="000000"/>
          <w:sz w:val="28"/>
          <w:szCs w:val="28"/>
        </w:rPr>
        <w:t>使用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說明，</w:t>
      </w:r>
      <w:r w:rsidR="00221B3D" w:rsidRPr="00261D47">
        <w:rPr>
          <w:rFonts w:ascii="Times New Roman" w:eastAsia="標楷體" w:hAnsi="Times New Roman"/>
          <w:color w:val="000000"/>
          <w:sz w:val="28"/>
          <w:szCs w:val="28"/>
        </w:rPr>
        <w:t>若為票券請提供日文窗口或訂購專線，以利業者或民眾使用</w:t>
      </w:r>
      <w:r w:rsidR="00A968F9" w:rsidRPr="00261D47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14:paraId="5BAB0213" w14:textId="14F3371F" w:rsidR="00221B3D" w:rsidRPr="004A119C" w:rsidRDefault="00552F01" w:rsidP="00221B3D">
      <w:pPr>
        <w:pStyle w:val="a3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4A119C">
        <w:rPr>
          <w:rFonts w:ascii="Times New Roman" w:eastAsia="標楷體" w:hAnsi="Times New Roman"/>
          <w:sz w:val="28"/>
          <w:szCs w:val="28"/>
        </w:rPr>
        <w:t>推廣會獎品以每單位提供</w:t>
      </w:r>
      <w:r w:rsidRPr="004A119C">
        <w:rPr>
          <w:rFonts w:ascii="Times New Roman" w:eastAsia="標楷體" w:hAnsi="Times New Roman"/>
          <w:sz w:val="28"/>
          <w:szCs w:val="28"/>
        </w:rPr>
        <w:t>5</w:t>
      </w:r>
      <w:r w:rsidRPr="004A119C">
        <w:rPr>
          <w:rFonts w:ascii="Times New Roman" w:eastAsia="標楷體" w:hAnsi="Times New Roman"/>
          <w:sz w:val="28"/>
          <w:szCs w:val="28"/>
        </w:rPr>
        <w:t>份為限；</w:t>
      </w:r>
      <w:r w:rsidRPr="004A119C">
        <w:rPr>
          <w:rFonts w:ascii="Times New Roman" w:eastAsia="標楷體" w:hAnsi="Times New Roman"/>
          <w:sz w:val="28"/>
          <w:szCs w:val="28"/>
        </w:rPr>
        <w:t>Roadshow</w:t>
      </w:r>
      <w:r w:rsidR="00261D47" w:rsidRPr="004A119C">
        <w:rPr>
          <w:rFonts w:ascii="Times New Roman" w:eastAsia="標楷體" w:hAnsi="Times New Roman" w:hint="eastAsia"/>
          <w:sz w:val="28"/>
          <w:szCs w:val="28"/>
        </w:rPr>
        <w:t>及旅展</w:t>
      </w:r>
      <w:r w:rsidRPr="004A119C">
        <w:rPr>
          <w:rFonts w:ascii="Times New Roman" w:eastAsia="標楷體" w:hAnsi="Times New Roman"/>
          <w:sz w:val="28"/>
          <w:szCs w:val="28"/>
        </w:rPr>
        <w:t>獎品以每單位提供</w:t>
      </w:r>
      <w:r w:rsidRPr="004A119C">
        <w:rPr>
          <w:rFonts w:ascii="Times New Roman" w:eastAsia="標楷體" w:hAnsi="Times New Roman"/>
          <w:sz w:val="28"/>
          <w:szCs w:val="28"/>
        </w:rPr>
        <w:t>20</w:t>
      </w:r>
      <w:r w:rsidRPr="004A119C">
        <w:rPr>
          <w:rFonts w:ascii="Times New Roman" w:eastAsia="標楷體" w:hAnsi="Times New Roman"/>
          <w:sz w:val="28"/>
          <w:szCs w:val="28"/>
        </w:rPr>
        <w:t>份為限</w:t>
      </w:r>
      <w:r w:rsidR="00221B3D" w:rsidRPr="004A119C">
        <w:rPr>
          <w:rFonts w:ascii="Times New Roman" w:eastAsia="標楷體" w:hAnsi="Times New Roman"/>
          <w:sz w:val="28"/>
          <w:szCs w:val="28"/>
        </w:rPr>
        <w:t>。</w:t>
      </w:r>
      <w:r w:rsidR="0080278E" w:rsidRPr="004A119C">
        <w:rPr>
          <w:rFonts w:ascii="Times New Roman" w:eastAsia="標楷體" w:hAnsi="Times New Roman" w:hint="eastAsia"/>
          <w:sz w:val="28"/>
          <w:szCs w:val="28"/>
        </w:rPr>
        <w:t>若提供之禮贈品較多，將依活動實際時間分配規劃，並詢問提供單位是否收回或改至其他活動運用。</w:t>
      </w:r>
    </w:p>
    <w:p w14:paraId="5BEEE527" w14:textId="79A37CCD" w:rsidR="00235C02" w:rsidRDefault="00115A92" w:rsidP="00221B3D">
      <w:pPr>
        <w:pStyle w:val="a3"/>
        <w:numPr>
          <w:ilvl w:val="0"/>
          <w:numId w:val="15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color w:val="000000"/>
          <w:sz w:val="28"/>
          <w:szCs w:val="28"/>
        </w:rPr>
        <w:t>如蒙惠允，請於信封上註明「</w:t>
      </w:r>
      <w:r w:rsidR="00856927" w:rsidRPr="00261D47">
        <w:rPr>
          <w:rFonts w:ascii="Times New Roman" w:eastAsia="標楷體" w:hAnsi="Times New Roman"/>
          <w:color w:val="000000"/>
          <w:sz w:val="28"/>
          <w:szCs w:val="28"/>
        </w:rPr>
        <w:t>日本旅展及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觀光推廣活動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-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抽獎贈品」，於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202</w:t>
      </w:r>
      <w:r w:rsidR="002E7152" w:rsidRPr="00261D47"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年</w:t>
      </w:r>
      <w:r w:rsidR="00856927" w:rsidRPr="00261D47">
        <w:rPr>
          <w:rFonts w:ascii="Times New Roman" w:eastAsia="標楷體" w:hAnsi="Times New Roman"/>
          <w:color w:val="000000"/>
          <w:sz w:val="28"/>
          <w:szCs w:val="28"/>
        </w:rPr>
        <w:t>9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月</w:t>
      </w:r>
      <w:r w:rsidR="00856927" w:rsidRPr="00261D47">
        <w:rPr>
          <w:rFonts w:ascii="Times New Roman" w:eastAsia="標楷體" w:hAnsi="Times New Roman"/>
          <w:color w:val="000000"/>
          <w:sz w:val="28"/>
          <w:szCs w:val="28"/>
        </w:rPr>
        <w:t>28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日前郵寄</w:t>
      </w:r>
      <w:r w:rsidR="00BC5729" w:rsidRPr="00261D47">
        <w:rPr>
          <w:rFonts w:ascii="Times New Roman" w:eastAsia="標楷體" w:hAnsi="Times New Roman"/>
          <w:color w:val="000000"/>
          <w:sz w:val="28"/>
          <w:szCs w:val="28"/>
        </w:rPr>
        <w:t>至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本會：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10692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台北市忠孝東路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段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285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號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8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樓之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261D47">
        <w:rPr>
          <w:rFonts w:ascii="Times New Roman" w:eastAsia="標楷體" w:hAnsi="Times New Roman"/>
          <w:color w:val="000000"/>
          <w:sz w:val="28"/>
          <w:szCs w:val="28"/>
        </w:rPr>
        <w:t>，</w:t>
      </w:r>
      <w:r w:rsidR="006F3EDC" w:rsidRPr="00093781">
        <w:rPr>
          <w:rFonts w:ascii="Times New Roman" w:eastAsia="標楷體" w:hAnsi="Times New Roman" w:hint="eastAsia"/>
          <w:color w:val="000000"/>
          <w:sz w:val="28"/>
          <w:szCs w:val="28"/>
        </w:rPr>
        <w:t>邱</w:t>
      </w:r>
      <w:r w:rsidR="00856927" w:rsidRPr="00093781">
        <w:rPr>
          <w:rFonts w:ascii="Times New Roman" w:eastAsia="標楷體" w:hAnsi="Times New Roman"/>
          <w:color w:val="000000"/>
          <w:sz w:val="28"/>
          <w:szCs w:val="28"/>
        </w:rPr>
        <w:t>靖景</w:t>
      </w:r>
      <w:r w:rsidRPr="00093781">
        <w:rPr>
          <w:rFonts w:ascii="Times New Roman" w:eastAsia="標楷體" w:hAnsi="Times New Roman"/>
          <w:color w:val="000000"/>
          <w:sz w:val="28"/>
          <w:szCs w:val="28"/>
        </w:rPr>
        <w:t>專員收</w:t>
      </w:r>
      <w:r w:rsidRPr="00093781">
        <w:rPr>
          <w:rFonts w:ascii="Times New Roman" w:eastAsia="標楷體" w:hAnsi="Times New Roman"/>
          <w:sz w:val="28"/>
          <w:szCs w:val="24"/>
        </w:rPr>
        <w:t>。</w:t>
      </w:r>
    </w:p>
    <w:p w14:paraId="511D7BB0" w14:textId="493C7DD7" w:rsidR="00390A87" w:rsidRDefault="00390A87" w:rsidP="00390A87">
      <w:pPr>
        <w:pStyle w:val="a3"/>
        <w:numPr>
          <w:ilvl w:val="0"/>
          <w:numId w:val="5"/>
        </w:numPr>
        <w:spacing w:line="460" w:lineRule="exact"/>
        <w:ind w:leftChars="0" w:left="709" w:hanging="567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 w:hint="eastAsia"/>
          <w:sz w:val="28"/>
          <w:szCs w:val="24"/>
        </w:rPr>
        <w:t>現場翻譯</w:t>
      </w:r>
    </w:p>
    <w:p w14:paraId="143B8DF8" w14:textId="50C1919F" w:rsidR="00390A87" w:rsidRDefault="00390A87" w:rsidP="00390A87">
      <w:pPr>
        <w:pStyle w:val="a3"/>
        <w:spacing w:line="460" w:lineRule="exact"/>
        <w:ind w:leftChars="0" w:left="709"/>
        <w:rPr>
          <w:rFonts w:ascii="Times New Roman" w:eastAsia="標楷體" w:hAnsi="Times New Roman"/>
          <w:sz w:val="28"/>
          <w:szCs w:val="24"/>
        </w:rPr>
      </w:pPr>
      <w:r w:rsidRPr="004A119C">
        <w:rPr>
          <w:rFonts w:ascii="Times New Roman" w:eastAsia="標楷體" w:hAnsi="Times New Roman" w:hint="eastAsia"/>
          <w:sz w:val="28"/>
          <w:szCs w:val="24"/>
        </w:rPr>
        <w:t>本會可協請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交通部觀光局駐</w:t>
      </w:r>
      <w:r w:rsidRPr="004A119C">
        <w:rPr>
          <w:rFonts w:ascii="Times New Roman" w:eastAsia="標楷體" w:hAnsi="Times New Roman" w:hint="eastAsia"/>
          <w:sz w:val="28"/>
          <w:szCs w:val="24"/>
        </w:rPr>
        <w:t>大阪辦事處轉貼招募訊息，邀請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於關西地區就讀</w:t>
      </w:r>
      <w:r w:rsidRPr="004A119C">
        <w:rPr>
          <w:rFonts w:ascii="Times New Roman" w:eastAsia="標楷體" w:hAnsi="Times New Roman" w:hint="eastAsia"/>
          <w:sz w:val="28"/>
          <w:szCs w:val="24"/>
        </w:rPr>
        <w:t>有日文能力的學生前來現場協助，如業者有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相關</w:t>
      </w:r>
      <w:r w:rsidRPr="004A119C">
        <w:rPr>
          <w:rFonts w:ascii="Times New Roman" w:eastAsia="標楷體" w:hAnsi="Times New Roman" w:hint="eastAsia"/>
          <w:sz w:val="28"/>
          <w:szCs w:val="24"/>
        </w:rPr>
        <w:t>需求，請於報名時備註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，本會將盡量協助媒合。</w:t>
      </w:r>
    </w:p>
    <w:p w14:paraId="77077701" w14:textId="77777777" w:rsidR="004A119C" w:rsidRDefault="004A119C" w:rsidP="00390A87">
      <w:pPr>
        <w:pStyle w:val="a3"/>
        <w:spacing w:line="460" w:lineRule="exact"/>
        <w:ind w:leftChars="0" w:left="709"/>
        <w:rPr>
          <w:rFonts w:ascii="Times New Roman" w:eastAsia="標楷體" w:hAnsi="Times New Roman"/>
          <w:sz w:val="28"/>
          <w:szCs w:val="24"/>
        </w:rPr>
      </w:pPr>
    </w:p>
    <w:p w14:paraId="459C3907" w14:textId="77777777" w:rsidR="00AC55F4" w:rsidRDefault="00AC55F4" w:rsidP="00390A87">
      <w:pPr>
        <w:pStyle w:val="a3"/>
        <w:spacing w:line="460" w:lineRule="exact"/>
        <w:ind w:leftChars="0" w:left="709"/>
        <w:rPr>
          <w:rFonts w:ascii="Times New Roman" w:eastAsia="標楷體" w:hAnsi="Times New Roman"/>
          <w:sz w:val="28"/>
          <w:szCs w:val="24"/>
        </w:rPr>
      </w:pPr>
    </w:p>
    <w:p w14:paraId="56306251" w14:textId="77777777" w:rsidR="00CA3C5A" w:rsidRPr="00261D47" w:rsidRDefault="00CA3C5A" w:rsidP="00CA3C5A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lastRenderedPageBreak/>
        <w:t>報名辦法：</w:t>
      </w:r>
    </w:p>
    <w:p w14:paraId="5CF46D8F" w14:textId="3DEFDBE8" w:rsidR="00CA3C5A" w:rsidRPr="00261D47" w:rsidRDefault="00CA3C5A" w:rsidP="00424031">
      <w:pPr>
        <w:pStyle w:val="a3"/>
        <w:numPr>
          <w:ilvl w:val="0"/>
          <w:numId w:val="7"/>
        </w:numPr>
        <w:spacing w:line="460" w:lineRule="exact"/>
        <w:ind w:leftChars="0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報名日期：</w:t>
      </w:r>
      <w:r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即日起至</w:t>
      </w:r>
      <w:r w:rsidR="00856927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9</w:t>
      </w:r>
      <w:r w:rsidR="0014775B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月</w:t>
      </w:r>
      <w:r w:rsidR="00856927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12</w:t>
      </w:r>
      <w:r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日</w:t>
      </w:r>
      <w:r w:rsidR="00116337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(</w:t>
      </w:r>
      <w:r w:rsidR="00424031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二</w:t>
      </w:r>
      <w:r w:rsidR="00116337"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)</w:t>
      </w:r>
      <w:r w:rsidRPr="007613D1">
        <w:rPr>
          <w:rFonts w:ascii="Times New Roman" w:eastAsia="標楷體" w:hAnsi="Times New Roman"/>
          <w:b/>
          <w:bCs/>
          <w:color w:val="FF0000"/>
          <w:sz w:val="28"/>
          <w:szCs w:val="24"/>
        </w:rPr>
        <w:t>止</w:t>
      </w:r>
    </w:p>
    <w:p w14:paraId="4A5B39E3" w14:textId="0E3A2F71" w:rsidR="00CA3C5A" w:rsidRPr="00261D47" w:rsidRDefault="00CA3C5A" w:rsidP="002D75B5">
      <w:pPr>
        <w:pStyle w:val="a3"/>
        <w:numPr>
          <w:ilvl w:val="0"/>
          <w:numId w:val="7"/>
        </w:numPr>
        <w:spacing w:line="460" w:lineRule="exact"/>
        <w:ind w:leftChars="0" w:left="1418" w:hanging="851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報名方式：請上台灣觀光協會網站（</w:t>
      </w:r>
      <w:hyperlink r:id="rId10" w:history="1">
        <w:r w:rsidR="0023656A" w:rsidRPr="00261D47">
          <w:rPr>
            <w:rStyle w:val="a5"/>
            <w:rFonts w:ascii="Times New Roman" w:eastAsia="標楷體" w:hAnsi="Times New Roman"/>
            <w:color w:val="auto"/>
            <w:sz w:val="28"/>
            <w:szCs w:val="24"/>
            <w:u w:val="none"/>
          </w:rPr>
          <w:t>www.tva.org.tw</w:t>
        </w:r>
        <w:r w:rsidR="0023656A" w:rsidRPr="00261D47">
          <w:rPr>
            <w:rStyle w:val="a5"/>
            <w:rFonts w:ascii="Times New Roman" w:eastAsia="標楷體" w:hAnsi="Times New Roman"/>
            <w:color w:val="auto"/>
            <w:sz w:val="28"/>
            <w:szCs w:val="24"/>
            <w:u w:val="none"/>
          </w:rPr>
          <w:t>）點選</w:t>
        </w:r>
        <w:r w:rsidR="0023656A" w:rsidRPr="00261D47">
          <w:rPr>
            <w:rStyle w:val="a5"/>
            <w:rFonts w:ascii="Times New Roman" w:eastAsia="標楷體" w:hAnsi="Times New Roman"/>
            <w:b/>
            <w:bCs/>
            <w:color w:val="auto"/>
            <w:sz w:val="28"/>
            <w:szCs w:val="24"/>
            <w:u w:val="none"/>
          </w:rPr>
          <w:t>國際推廣</w:t>
        </w:r>
        <w:r w:rsidR="0023656A" w:rsidRPr="00261D47">
          <w:rPr>
            <w:rStyle w:val="a5"/>
            <w:rFonts w:ascii="Times New Roman" w:eastAsia="標楷體" w:hAnsi="Times New Roman"/>
            <w:color w:val="auto"/>
            <w:sz w:val="28"/>
            <w:szCs w:val="24"/>
            <w:u w:val="none"/>
          </w:rPr>
          <w:t>-</w:t>
        </w:r>
        <w:r w:rsidR="0023656A" w:rsidRPr="00261D47">
          <w:rPr>
            <w:rStyle w:val="a5"/>
            <w:rFonts w:ascii="Times New Roman" w:eastAsia="標楷體" w:hAnsi="Times New Roman"/>
            <w:color w:val="auto"/>
            <w:sz w:val="28"/>
            <w:szCs w:val="24"/>
            <w:u w:val="none"/>
          </w:rPr>
          <w:t>填寫「</w:t>
        </w:r>
        <w:r w:rsidR="0023656A" w:rsidRPr="00261D47">
          <w:rPr>
            <w:rStyle w:val="a5"/>
            <w:rFonts w:ascii="Times New Roman" w:eastAsia="標楷體" w:hAnsi="Times New Roman"/>
            <w:color w:val="auto"/>
            <w:sz w:val="28"/>
            <w:szCs w:val="24"/>
            <w:u w:val="none"/>
          </w:rPr>
          <w:t>2023</w:t>
        </w:r>
      </w:hyperlink>
      <w:r w:rsidR="0023656A" w:rsidRPr="00261D47">
        <w:rPr>
          <w:rFonts w:ascii="Times New Roman" w:eastAsia="標楷體" w:hAnsi="Times New Roman"/>
          <w:sz w:val="28"/>
          <w:szCs w:val="24"/>
        </w:rPr>
        <w:t>日本旅展及</w:t>
      </w:r>
      <w:r w:rsidR="006061BC" w:rsidRPr="00261D47">
        <w:rPr>
          <w:rFonts w:ascii="Times New Roman" w:eastAsia="標楷體" w:hAnsi="Times New Roman"/>
          <w:sz w:val="28"/>
          <w:szCs w:val="24"/>
        </w:rPr>
        <w:t>觀光推廣活動」報名表。</w:t>
      </w:r>
    </w:p>
    <w:p w14:paraId="4F17E673" w14:textId="22BCDD64" w:rsidR="006061BC" w:rsidRPr="00261D47" w:rsidRDefault="006061BC" w:rsidP="00D75BD8">
      <w:pPr>
        <w:pStyle w:val="a3"/>
        <w:numPr>
          <w:ilvl w:val="0"/>
          <w:numId w:val="7"/>
        </w:numPr>
        <w:spacing w:line="460" w:lineRule="exact"/>
        <w:ind w:leftChars="0" w:left="1418" w:hanging="851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報</w:t>
      </w:r>
      <w:r w:rsidR="00BE7BF6" w:rsidRPr="00261D47">
        <w:rPr>
          <w:rFonts w:ascii="Times New Roman" w:eastAsia="標楷體" w:hAnsi="Times New Roman"/>
          <w:sz w:val="28"/>
          <w:szCs w:val="24"/>
        </w:rPr>
        <w:t>名人數：</w:t>
      </w:r>
      <w:r w:rsidR="00C154C3" w:rsidRPr="00261D47">
        <w:rPr>
          <w:rFonts w:ascii="Times New Roman" w:eastAsia="標楷體" w:hAnsi="Times New Roman"/>
          <w:sz w:val="28"/>
          <w:szCs w:val="24"/>
        </w:rPr>
        <w:t>因推廣案之預算、活動會場空間有限，參加「台灣觀光推廣會」者，</w:t>
      </w:r>
      <w:r w:rsidR="00AC08EB" w:rsidRPr="00261D47">
        <w:rPr>
          <w:rFonts w:ascii="Times New Roman" w:eastAsia="標楷體" w:hAnsi="Times New Roman"/>
          <w:sz w:val="28"/>
          <w:szCs w:val="24"/>
        </w:rPr>
        <w:t>每單位</w:t>
      </w:r>
      <w:r w:rsidR="00C154C3" w:rsidRPr="00261D47">
        <w:rPr>
          <w:rFonts w:ascii="Times New Roman" w:eastAsia="標楷體" w:hAnsi="Times New Roman"/>
          <w:sz w:val="28"/>
          <w:szCs w:val="24"/>
        </w:rPr>
        <w:t>以</w:t>
      </w:r>
      <w:r w:rsidR="00C154C3" w:rsidRPr="00261D47">
        <w:rPr>
          <w:rFonts w:ascii="Times New Roman" w:eastAsia="標楷體" w:hAnsi="Times New Roman"/>
          <w:sz w:val="28"/>
          <w:szCs w:val="24"/>
        </w:rPr>
        <w:t>1</w:t>
      </w:r>
      <w:r w:rsidR="00C154C3" w:rsidRPr="00261D47">
        <w:rPr>
          <w:rFonts w:ascii="Times New Roman" w:eastAsia="標楷體" w:hAnsi="Times New Roman"/>
          <w:sz w:val="28"/>
          <w:szCs w:val="24"/>
        </w:rPr>
        <w:t>位代表為限；參加</w:t>
      </w:r>
      <w:r w:rsidR="00C154C3" w:rsidRPr="00261D47">
        <w:rPr>
          <w:rFonts w:ascii="Times New Roman" w:eastAsia="標楷體" w:hAnsi="Times New Roman"/>
          <w:sz w:val="28"/>
          <w:szCs w:val="24"/>
        </w:rPr>
        <w:t>Roadshow</w:t>
      </w:r>
      <w:r w:rsidR="0023656A" w:rsidRPr="00261D47">
        <w:rPr>
          <w:rFonts w:ascii="Times New Roman" w:eastAsia="標楷體" w:hAnsi="Times New Roman"/>
          <w:sz w:val="28"/>
          <w:szCs w:val="24"/>
        </w:rPr>
        <w:t>及旅展</w:t>
      </w:r>
      <w:r w:rsidR="00C154C3" w:rsidRPr="00261D47">
        <w:rPr>
          <w:rFonts w:ascii="Times New Roman" w:eastAsia="標楷體" w:hAnsi="Times New Roman"/>
          <w:sz w:val="28"/>
          <w:szCs w:val="24"/>
        </w:rPr>
        <w:t>者，每單位</w:t>
      </w:r>
      <w:r w:rsidR="00AC08EB" w:rsidRPr="00261D47">
        <w:rPr>
          <w:rFonts w:ascii="Times New Roman" w:eastAsia="標楷體" w:hAnsi="Times New Roman"/>
          <w:sz w:val="28"/>
          <w:szCs w:val="24"/>
        </w:rPr>
        <w:t>報名</w:t>
      </w:r>
      <w:r w:rsidR="00C154C3" w:rsidRPr="00261D47">
        <w:rPr>
          <w:rFonts w:ascii="Times New Roman" w:eastAsia="標楷體" w:hAnsi="Times New Roman"/>
          <w:sz w:val="28"/>
          <w:szCs w:val="24"/>
        </w:rPr>
        <w:t>以</w:t>
      </w:r>
      <w:r w:rsidR="00AC08EB" w:rsidRPr="00261D47">
        <w:rPr>
          <w:rFonts w:ascii="Times New Roman" w:eastAsia="標楷體" w:hAnsi="Times New Roman"/>
          <w:sz w:val="28"/>
          <w:szCs w:val="24"/>
        </w:rPr>
        <w:t>2</w:t>
      </w:r>
      <w:r w:rsidR="00AC08EB" w:rsidRPr="00261D47">
        <w:rPr>
          <w:rFonts w:ascii="Times New Roman" w:eastAsia="標楷體" w:hAnsi="Times New Roman"/>
          <w:sz w:val="28"/>
          <w:szCs w:val="24"/>
        </w:rPr>
        <w:t>名</w:t>
      </w:r>
      <w:r w:rsidR="00C154C3" w:rsidRPr="00261D47">
        <w:rPr>
          <w:rFonts w:ascii="Times New Roman" w:eastAsia="標楷體" w:hAnsi="Times New Roman"/>
          <w:sz w:val="28"/>
          <w:szCs w:val="24"/>
        </w:rPr>
        <w:t>為限</w:t>
      </w:r>
      <w:r w:rsidR="00AC08EB" w:rsidRPr="00261D47">
        <w:rPr>
          <w:rFonts w:ascii="Times New Roman" w:eastAsia="標楷體" w:hAnsi="Times New Roman"/>
          <w:sz w:val="28"/>
          <w:szCs w:val="24"/>
        </w:rPr>
        <w:t>，</w:t>
      </w:r>
      <w:r w:rsidR="00D75BD8" w:rsidRPr="00261D47">
        <w:rPr>
          <w:rFonts w:ascii="Times New Roman" w:eastAsia="標楷體" w:hAnsi="Times New Roman"/>
          <w:sz w:val="28"/>
          <w:szCs w:val="24"/>
        </w:rPr>
        <w:t>請儘早報名</w:t>
      </w:r>
      <w:r w:rsidR="00C154C3" w:rsidRPr="00261D47">
        <w:rPr>
          <w:rFonts w:ascii="Times New Roman" w:eastAsia="標楷體" w:hAnsi="Times New Roman"/>
          <w:sz w:val="28"/>
          <w:szCs w:val="24"/>
        </w:rPr>
        <w:t>。</w:t>
      </w:r>
      <w:r w:rsidR="00C154C3" w:rsidRPr="00261D47">
        <w:rPr>
          <w:rFonts w:ascii="Times New Roman" w:eastAsia="標楷體" w:hAnsi="Times New Roman"/>
          <w:sz w:val="28"/>
          <w:szCs w:val="24"/>
        </w:rPr>
        <w:t>(</w:t>
      </w:r>
      <w:r w:rsidR="00D75BD8" w:rsidRPr="00261D47">
        <w:rPr>
          <w:rFonts w:ascii="Times New Roman" w:eastAsia="標楷體" w:hAnsi="Times New Roman"/>
          <w:sz w:val="28"/>
          <w:szCs w:val="24"/>
        </w:rPr>
        <w:t>如總報名人數超過額度，將依報名優先順序決定之</w:t>
      </w:r>
      <w:r w:rsidR="00C154C3" w:rsidRPr="00261D47">
        <w:rPr>
          <w:rFonts w:ascii="Times New Roman" w:eastAsia="標楷體" w:hAnsi="Times New Roman"/>
          <w:sz w:val="28"/>
          <w:szCs w:val="24"/>
        </w:rPr>
        <w:t>)</w:t>
      </w:r>
    </w:p>
    <w:p w14:paraId="11E28E74" w14:textId="3BF7B9EB" w:rsidR="008A245B" w:rsidRPr="004A119C" w:rsidRDefault="00D75BD8" w:rsidP="002D75B5">
      <w:pPr>
        <w:pStyle w:val="a3"/>
        <w:spacing w:line="460" w:lineRule="exact"/>
        <w:ind w:leftChars="0" w:left="1418"/>
        <w:rPr>
          <w:rFonts w:ascii="Times New Roman" w:eastAsia="標楷體" w:hAnsi="Times New Roman"/>
          <w:sz w:val="28"/>
          <w:szCs w:val="24"/>
        </w:rPr>
      </w:pPr>
      <w:r w:rsidRPr="004A119C">
        <w:rPr>
          <w:rFonts w:ascii="Times New Roman" w:eastAsia="標楷體" w:hAnsi="Times New Roman"/>
          <w:b/>
          <w:bCs/>
          <w:sz w:val="28"/>
          <w:szCs w:val="24"/>
        </w:rPr>
        <w:t>註</w:t>
      </w:r>
      <w:r w:rsidRPr="004A119C">
        <w:rPr>
          <w:rFonts w:ascii="Times New Roman" w:eastAsia="標楷體" w:hAnsi="Times New Roman"/>
          <w:sz w:val="28"/>
          <w:szCs w:val="24"/>
        </w:rPr>
        <w:t>：</w:t>
      </w:r>
      <w:r w:rsidR="00C154C3" w:rsidRPr="004A119C">
        <w:rPr>
          <w:rFonts w:ascii="Times New Roman" w:eastAsia="標楷體" w:hAnsi="Times New Roman"/>
          <w:sz w:val="28"/>
          <w:szCs w:val="24"/>
        </w:rPr>
        <w:t>為鼓勵各業者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妥善利用</w:t>
      </w:r>
      <w:r w:rsidR="00C154C3" w:rsidRPr="004A119C">
        <w:rPr>
          <w:rFonts w:ascii="Times New Roman" w:eastAsia="標楷體" w:hAnsi="Times New Roman"/>
          <w:sz w:val="28"/>
          <w:szCs w:val="24"/>
        </w:rPr>
        <w:t>訪日</w:t>
      </w:r>
      <w:r w:rsidR="0080278E" w:rsidRPr="004A119C">
        <w:rPr>
          <w:rFonts w:ascii="Times New Roman" w:eastAsia="標楷體" w:hAnsi="Times New Roman" w:hint="eastAsia"/>
          <w:sz w:val="28"/>
          <w:szCs w:val="24"/>
        </w:rPr>
        <w:t>時間</w:t>
      </w:r>
      <w:r w:rsidR="00C154C3" w:rsidRPr="004A119C">
        <w:rPr>
          <w:rFonts w:ascii="Times New Roman" w:eastAsia="標楷體" w:hAnsi="Times New Roman"/>
          <w:sz w:val="28"/>
          <w:szCs w:val="24"/>
        </w:rPr>
        <w:t>進行業務拜訪，故今年亦</w:t>
      </w:r>
      <w:r w:rsidR="00A721DE" w:rsidRPr="004A119C">
        <w:rPr>
          <w:rFonts w:ascii="Times New Roman" w:eastAsia="標楷體" w:hAnsi="Times New Roman" w:hint="eastAsia"/>
          <w:sz w:val="28"/>
          <w:szCs w:val="24"/>
        </w:rPr>
        <w:t>規劃</w:t>
      </w:r>
      <w:r w:rsidR="00D55A54">
        <w:rPr>
          <w:rFonts w:ascii="Times New Roman" w:eastAsia="標楷體" w:hAnsi="Times New Roman" w:hint="eastAsia"/>
          <w:sz w:val="28"/>
          <w:szCs w:val="24"/>
        </w:rPr>
        <w:t>以</w:t>
      </w:r>
      <w:r w:rsidR="00D55A54" w:rsidRPr="004A119C">
        <w:rPr>
          <w:rFonts w:ascii="Times New Roman" w:eastAsia="標楷體" w:hAnsi="Times New Roman"/>
          <w:sz w:val="28"/>
          <w:szCs w:val="24"/>
        </w:rPr>
        <w:t>採輪值方式</w:t>
      </w:r>
      <w:r w:rsidR="00A721DE" w:rsidRPr="004A119C">
        <w:rPr>
          <w:rFonts w:ascii="Times New Roman" w:eastAsia="標楷體" w:hAnsi="Times New Roman" w:hint="eastAsia"/>
          <w:sz w:val="28"/>
          <w:szCs w:val="24"/>
        </w:rPr>
        <w:t>於</w:t>
      </w:r>
      <w:r w:rsidR="0023656A" w:rsidRPr="004A119C">
        <w:rPr>
          <w:rFonts w:ascii="Times New Roman" w:eastAsia="標楷體" w:hAnsi="Times New Roman"/>
          <w:sz w:val="28"/>
          <w:szCs w:val="24"/>
        </w:rPr>
        <w:t>日本旅展及</w:t>
      </w:r>
      <w:r w:rsidR="002E7152" w:rsidRPr="004A119C">
        <w:rPr>
          <w:rFonts w:ascii="Times New Roman" w:eastAsia="標楷體" w:hAnsi="Times New Roman"/>
          <w:sz w:val="28"/>
          <w:szCs w:val="24"/>
        </w:rPr>
        <w:t>Roadshow</w:t>
      </w:r>
      <w:r w:rsidR="00D55A54">
        <w:rPr>
          <w:rFonts w:ascii="Times New Roman" w:eastAsia="標楷體" w:hAnsi="Times New Roman" w:hint="eastAsia"/>
          <w:sz w:val="28"/>
          <w:szCs w:val="24"/>
        </w:rPr>
        <w:t>兩地輪流展出</w:t>
      </w:r>
      <w:r w:rsidR="00BB1846" w:rsidRPr="004A119C">
        <w:rPr>
          <w:rFonts w:ascii="Times New Roman" w:eastAsia="標楷體" w:hAnsi="Times New Roman"/>
          <w:sz w:val="28"/>
          <w:szCs w:val="24"/>
        </w:rPr>
        <w:t>，提升空間使用效益。</w:t>
      </w:r>
    </w:p>
    <w:p w14:paraId="207470B0" w14:textId="70206FD8" w:rsidR="00493FD2" w:rsidRDefault="001778ED" w:rsidP="00FD6ABC">
      <w:pPr>
        <w:pStyle w:val="a3"/>
        <w:numPr>
          <w:ilvl w:val="0"/>
          <w:numId w:val="7"/>
        </w:numPr>
        <w:spacing w:line="460" w:lineRule="exact"/>
        <w:ind w:leftChars="0" w:left="1418" w:hanging="851"/>
        <w:rPr>
          <w:rFonts w:ascii="Times New Roman" w:eastAsia="標楷體" w:hAnsi="Times New Roman"/>
          <w:sz w:val="28"/>
          <w:szCs w:val="24"/>
        </w:rPr>
      </w:pPr>
      <w:r w:rsidRPr="00261D47">
        <w:rPr>
          <w:rFonts w:ascii="Times New Roman" w:eastAsia="標楷體" w:hAnsi="Times New Roman"/>
          <w:sz w:val="28"/>
          <w:szCs w:val="24"/>
        </w:rPr>
        <w:t>報名須知：請詳閱「參展單位權利義務規範事項」並</w:t>
      </w:r>
      <w:r w:rsidR="006957D2" w:rsidRPr="00261D47">
        <w:rPr>
          <w:rFonts w:ascii="Times New Roman" w:eastAsia="標楷體" w:hAnsi="Times New Roman"/>
          <w:sz w:val="28"/>
          <w:szCs w:val="24"/>
        </w:rPr>
        <w:t>於報名後</w:t>
      </w:r>
      <w:r w:rsidR="002E7152" w:rsidRPr="00261D47">
        <w:rPr>
          <w:rFonts w:ascii="Times New Roman" w:eastAsia="標楷體" w:hAnsi="Times New Roman"/>
          <w:sz w:val="28"/>
          <w:szCs w:val="24"/>
        </w:rPr>
        <w:t>盡速</w:t>
      </w:r>
      <w:r w:rsidRPr="00261D47">
        <w:rPr>
          <w:rFonts w:ascii="Times New Roman" w:eastAsia="標楷體" w:hAnsi="Times New Roman"/>
          <w:sz w:val="28"/>
          <w:szCs w:val="24"/>
        </w:rPr>
        <w:t>完成</w:t>
      </w:r>
      <w:r w:rsidRPr="00261D47">
        <w:rPr>
          <w:rFonts w:ascii="Times New Roman" w:eastAsia="標楷體" w:hAnsi="Times New Roman"/>
          <w:sz w:val="28"/>
          <w:szCs w:val="24"/>
          <w:u w:val="single"/>
        </w:rPr>
        <w:t>切結書</w:t>
      </w:r>
      <w:r w:rsidRPr="00261D47">
        <w:rPr>
          <w:rFonts w:ascii="Times New Roman" w:eastAsia="標楷體" w:hAnsi="Times New Roman"/>
          <w:sz w:val="28"/>
          <w:szCs w:val="24"/>
        </w:rPr>
        <w:t>回傳至承辦人員鄧婷方專員之信箱（</w:t>
      </w:r>
      <w:hyperlink r:id="rId11" w:history="1">
        <w:r w:rsidRPr="00261D47">
          <w:rPr>
            <w:rStyle w:val="a5"/>
            <w:rFonts w:ascii="Times New Roman" w:eastAsia="標楷體" w:hAnsi="Times New Roman"/>
            <w:sz w:val="28"/>
            <w:szCs w:val="24"/>
          </w:rPr>
          <w:t>tiffanyteng@tva.org.tw</w:t>
        </w:r>
      </w:hyperlink>
      <w:r w:rsidRPr="00261D47">
        <w:rPr>
          <w:rFonts w:ascii="Times New Roman" w:eastAsia="標楷體" w:hAnsi="Times New Roman"/>
          <w:sz w:val="28"/>
          <w:szCs w:val="24"/>
        </w:rPr>
        <w:t>）。</w:t>
      </w:r>
    </w:p>
    <w:p w14:paraId="4505F27C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65092A1E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7696BE55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6B13913D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6A950065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4FC43022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62F903BB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5502CE27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397F528E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5A690094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2CD9C5A7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0D3974CD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4681D8F7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41E625D1" w14:textId="77777777" w:rsid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4AC9DACE" w14:textId="77777777" w:rsidR="004A119C" w:rsidRPr="004A119C" w:rsidRDefault="004A119C" w:rsidP="004A119C">
      <w:pPr>
        <w:spacing w:line="460" w:lineRule="exact"/>
        <w:rPr>
          <w:rFonts w:ascii="Times New Roman" w:eastAsia="標楷體" w:hAnsi="Times New Roman"/>
          <w:sz w:val="28"/>
          <w:szCs w:val="24"/>
        </w:rPr>
      </w:pPr>
    </w:p>
    <w:p w14:paraId="765B4A0A" w14:textId="2624455B" w:rsidR="006E1FCD" w:rsidRPr="00261D47" w:rsidRDefault="006E1FCD" w:rsidP="006E1FCD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lastRenderedPageBreak/>
        <w:t>匯款資訊及聯繫窗口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2032"/>
        <w:gridCol w:w="1361"/>
        <w:gridCol w:w="1368"/>
        <w:gridCol w:w="2805"/>
      </w:tblGrid>
      <w:tr w:rsidR="0009713A" w:rsidRPr="00261D47" w14:paraId="677D13E2" w14:textId="77777777" w:rsidTr="009D7077">
        <w:trPr>
          <w:trHeight w:val="42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7667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項目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F68E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聯絡單位</w:t>
            </w: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/</w:t>
            </w: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聯絡人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4B7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電話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43CC3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傳真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EC17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E-mail</w:t>
            </w:r>
          </w:p>
        </w:tc>
      </w:tr>
      <w:tr w:rsidR="00FE2127" w:rsidRPr="00261D47" w14:paraId="4546A783" w14:textId="77777777" w:rsidTr="009D7077">
        <w:trPr>
          <w:trHeight w:val="370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A3A9" w14:textId="77777777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FE212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住宿、餐費、交通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78CF" w14:textId="77777777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大興旅行社</w:t>
            </w: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</w:p>
          <w:p w14:paraId="25BC5436" w14:textId="29886A01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張國平</w:t>
            </w: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小姐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5B15" w14:textId="40766CC0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02-2531-4963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08B2" w14:textId="45930187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1"/>
                <w:szCs w:val="21"/>
              </w:rPr>
            </w:pP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02-</w:t>
            </w:r>
            <w:r w:rsidRPr="00FE2127">
              <w:rPr>
                <w:rFonts w:ascii="Times New Roman" w:eastAsia="標楷體" w:hAnsi="Times New Roman" w:cs="Times New Roman"/>
              </w:rPr>
              <w:t xml:space="preserve"> </w:t>
            </w:r>
            <w:r w:rsidRPr="00FE2127">
              <w:rPr>
                <w:rFonts w:ascii="Times New Roman" w:eastAsia="標楷體" w:hAnsi="Times New Roman" w:cs="Times New Roman"/>
                <w:sz w:val="21"/>
                <w:szCs w:val="21"/>
              </w:rPr>
              <w:t>2568-2054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8D38" w14:textId="46427D8D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thfit@ms75.hinet.net</w:t>
            </w:r>
          </w:p>
        </w:tc>
      </w:tr>
      <w:tr w:rsidR="00FE2127" w:rsidRPr="00261D47" w14:paraId="19874939" w14:textId="77777777" w:rsidTr="0010272C">
        <w:trPr>
          <w:trHeight w:val="1123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2455" w14:textId="77777777" w:rsidR="00FE2127" w:rsidRPr="00FE2127" w:rsidRDefault="00FE2127" w:rsidP="00FE2127">
            <w:pPr>
              <w:widowControl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9F40" w14:textId="030A23CD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</w:rPr>
            </w:pPr>
            <w:r w:rsidRPr="00FE2127">
              <w:rPr>
                <w:rFonts w:ascii="Times New Roman" w:eastAsia="標楷體" w:hAnsi="Times New Roman" w:cs="Times New Roman"/>
                <w:b/>
              </w:rPr>
              <w:t>匯款帳號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8989" w14:textId="77777777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銀行：</w:t>
            </w: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815</w:t>
            </w: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日盛國際商業銀行</w:t>
            </w: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松江分行</w:t>
            </w:r>
          </w:p>
          <w:p w14:paraId="30DE312D" w14:textId="77777777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戶名：大興旅行社有限公司</w:t>
            </w:r>
          </w:p>
          <w:p w14:paraId="19BA421E" w14:textId="57114E1C" w:rsidR="00FE2127" w:rsidRPr="00FE2127" w:rsidRDefault="00FE2127" w:rsidP="00FE2127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匯款帳號：</w:t>
            </w:r>
            <w:r w:rsidRPr="00FE2127">
              <w:rPr>
                <w:rFonts w:ascii="Times New Roman" w:eastAsia="標楷體" w:hAnsi="Times New Roman" w:cs="Times New Roman"/>
                <w:sz w:val="20"/>
                <w:szCs w:val="20"/>
              </w:rPr>
              <w:t>002-01009462-200</w:t>
            </w:r>
          </w:p>
        </w:tc>
      </w:tr>
      <w:tr w:rsidR="0009713A" w:rsidRPr="00261D47" w14:paraId="7060AC50" w14:textId="77777777" w:rsidTr="009D7077">
        <w:trPr>
          <w:trHeight w:val="413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83C7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資料運送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46F6" w14:textId="77777777" w:rsidR="001E76BE" w:rsidRPr="00261D47" w:rsidRDefault="001E76BE">
            <w:pPr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綠威</w:t>
            </w: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股</w:t>
            </w: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公司</w:t>
            </w:r>
          </w:p>
          <w:p w14:paraId="407C5604" w14:textId="03E86390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曾鴻成先生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06E" w14:textId="54D905E6" w:rsidR="0009713A" w:rsidRPr="00261D47" w:rsidRDefault="008523B6">
            <w:pPr>
              <w:jc w:val="center"/>
              <w:rPr>
                <w:rStyle w:val="a5"/>
                <w:rFonts w:ascii="Times New Roman" w:eastAsia="標楷體" w:hAnsi="Times New Roman" w:cs="Times New Roman"/>
                <w:u w:val="none"/>
              </w:rPr>
            </w:pPr>
            <w:r w:rsidRPr="008523B6">
              <w:rPr>
                <w:rStyle w:val="a5"/>
                <w:rFonts w:ascii="Times New Roman" w:eastAsia="標楷體" w:hAnsi="Times New Roman" w:cs="Times New Roman"/>
                <w:color w:val="auto"/>
                <w:sz w:val="21"/>
                <w:szCs w:val="21"/>
                <w:u w:val="none"/>
              </w:rPr>
              <w:t>0919-382-525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9905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61D47">
              <w:rPr>
                <w:rFonts w:ascii="Times New Roman" w:eastAsia="標楷體" w:hAnsi="Times New Roman" w:cs="Times New Roman"/>
                <w:sz w:val="21"/>
                <w:szCs w:val="21"/>
              </w:rPr>
              <w:t>02-2827-3057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0E6F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>gary@greenvan.com.tw</w:t>
            </w:r>
          </w:p>
        </w:tc>
      </w:tr>
      <w:tr w:rsidR="0009713A" w:rsidRPr="00261D47" w14:paraId="2F034F45" w14:textId="77777777" w:rsidTr="0010272C">
        <w:trPr>
          <w:trHeight w:val="965"/>
          <w:jc w:val="center"/>
        </w:trPr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70CC" w14:textId="77777777" w:rsidR="0009713A" w:rsidRPr="00261D47" w:rsidRDefault="0009713A">
            <w:pPr>
              <w:widowControl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2624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61D47">
              <w:rPr>
                <w:rFonts w:ascii="Times New Roman" w:eastAsia="標楷體" w:hAnsi="Times New Roman" w:cs="Times New Roman"/>
                <w:b/>
                <w:color w:val="000000"/>
              </w:rPr>
              <w:t>匯款帳號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F95D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>戶名：綠威股份有限公司</w:t>
            </w: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</w:t>
            </w:r>
          </w:p>
          <w:p w14:paraId="5E9126CC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>帳號：</w:t>
            </w: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36110200357-0  </w:t>
            </w:r>
          </w:p>
          <w:p w14:paraId="018A3AED" w14:textId="77777777" w:rsidR="0009713A" w:rsidRPr="00261D47" w:rsidRDefault="000971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>銀行：台北富邦銀行</w:t>
            </w: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261D47">
              <w:rPr>
                <w:rFonts w:ascii="Times New Roman" w:eastAsia="標楷體" w:hAnsi="Times New Roman" w:cs="Times New Roman"/>
                <w:sz w:val="20"/>
                <w:szCs w:val="20"/>
              </w:rPr>
              <w:t>石牌分行</w:t>
            </w:r>
          </w:p>
        </w:tc>
      </w:tr>
      <w:tr w:rsidR="009D7077" w:rsidRPr="00261D47" w14:paraId="1370D90B" w14:textId="77777777" w:rsidTr="009D7077">
        <w:trPr>
          <w:trHeight w:val="574"/>
          <w:jc w:val="center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4D440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活動</w:t>
            </w:r>
          </w:p>
          <w:p w14:paraId="2D4F537C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相關詢問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F07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台灣觀光協會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/</w:t>
            </w:r>
          </w:p>
          <w:p w14:paraId="2F75F2F9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鄧婷方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專員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FA25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02-2752-2898</w:t>
            </w:r>
          </w:p>
          <w:p w14:paraId="4FE7466A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分機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53CB4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02-2752-7680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AA51" w14:textId="77777777" w:rsidR="009D7077" w:rsidRPr="00261D47" w:rsidRDefault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tiffanyteng@tva.org.tw</w:t>
            </w:r>
          </w:p>
        </w:tc>
      </w:tr>
      <w:tr w:rsidR="009D7077" w:rsidRPr="00261D47" w14:paraId="5971F5C6" w14:textId="77777777" w:rsidTr="009D7077">
        <w:trPr>
          <w:trHeight w:val="574"/>
          <w:jc w:val="center"/>
        </w:trPr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17EBE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2664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台灣觀光協會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/</w:t>
            </w:r>
          </w:p>
          <w:p w14:paraId="3F683DF4" w14:textId="65189BA0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張恩維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專員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2608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02-2752-2898</w:t>
            </w:r>
          </w:p>
          <w:p w14:paraId="1D1D87F1" w14:textId="1F1B0A1A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分機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FB46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744A" w14:textId="040E0DD4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allench@tva.org.tw</w:t>
            </w:r>
          </w:p>
        </w:tc>
      </w:tr>
      <w:tr w:rsidR="009D7077" w:rsidRPr="00261D47" w14:paraId="23420BDD" w14:textId="77777777" w:rsidTr="009D7077">
        <w:trPr>
          <w:trHeight w:val="574"/>
          <w:jc w:val="center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38F6" w14:textId="5D446AC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CE41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台灣觀光協會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/</w:t>
            </w:r>
          </w:p>
          <w:p w14:paraId="7EAC47B8" w14:textId="347AD7B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1"/>
                <w:szCs w:val="21"/>
              </w:rPr>
              <w:t>邱靖景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專員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BD8E" w14:textId="77777777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02-2752-2898</w:t>
            </w:r>
          </w:p>
          <w:p w14:paraId="1A028A14" w14:textId="4277BDE0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  <w:r w:rsidRPr="00261D47"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CE12" w14:textId="793366DA" w:rsidR="009D7077" w:rsidRPr="00261D4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DAA0" w14:textId="31E54FFE" w:rsidR="009D7077" w:rsidRDefault="009D7077" w:rsidP="009D707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andy7015@tva.org.tw</w:t>
            </w:r>
          </w:p>
          <w:p w14:paraId="05297A36" w14:textId="13BE3BEF" w:rsidR="009D7077" w:rsidRPr="009D7077" w:rsidRDefault="009D7077" w:rsidP="009D70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3A016681" w14:textId="2EDCD94F" w:rsidR="00BB1846" w:rsidRPr="00261D47" w:rsidRDefault="00677538" w:rsidP="00BB1846">
      <w:pPr>
        <w:pStyle w:val="a3"/>
        <w:numPr>
          <w:ilvl w:val="0"/>
          <w:numId w:val="1"/>
        </w:numPr>
        <w:ind w:leftChars="0" w:left="567" w:hanging="567"/>
        <w:rPr>
          <w:rFonts w:ascii="Times New Roman" w:eastAsia="標楷體" w:hAnsi="Times New Roman"/>
          <w:b/>
          <w:bCs/>
          <w:sz w:val="28"/>
          <w:szCs w:val="24"/>
        </w:rPr>
      </w:pPr>
      <w:r w:rsidRPr="00261D47">
        <w:rPr>
          <w:rFonts w:ascii="Times New Roman" w:eastAsia="標楷體" w:hAnsi="Times New Roman"/>
          <w:b/>
          <w:bCs/>
          <w:sz w:val="28"/>
          <w:szCs w:val="24"/>
        </w:rPr>
        <w:t>本計畫未盡事宜，將視實際狀況因應彈性調整之。</w:t>
      </w:r>
    </w:p>
    <w:sectPr w:rsidR="00BB1846" w:rsidRPr="00261D47" w:rsidSect="007354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59D17" w14:textId="77777777" w:rsidR="00A877B6" w:rsidRDefault="00A877B6" w:rsidP="00670F68">
      <w:r>
        <w:separator/>
      </w:r>
    </w:p>
  </w:endnote>
  <w:endnote w:type="continuationSeparator" w:id="0">
    <w:p w14:paraId="0B6E7E9B" w14:textId="77777777" w:rsidR="00A877B6" w:rsidRDefault="00A877B6" w:rsidP="006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D1A86" w14:textId="77777777" w:rsidR="00A877B6" w:rsidRDefault="00A877B6" w:rsidP="00670F68">
      <w:r>
        <w:separator/>
      </w:r>
    </w:p>
  </w:footnote>
  <w:footnote w:type="continuationSeparator" w:id="0">
    <w:p w14:paraId="5003EFE1" w14:textId="77777777" w:rsidR="00A877B6" w:rsidRDefault="00A877B6" w:rsidP="00670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B3021"/>
    <w:multiLevelType w:val="hybridMultilevel"/>
    <w:tmpl w:val="E8FCCE48"/>
    <w:lvl w:ilvl="0" w:tplc="23DC1CB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C8F6911"/>
    <w:multiLevelType w:val="hybridMultilevel"/>
    <w:tmpl w:val="30767312"/>
    <w:lvl w:ilvl="0" w:tplc="04090005">
      <w:start w:val="1"/>
      <w:numFmt w:val="bullet"/>
      <w:lvlText w:val="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1CC27E4D"/>
    <w:multiLevelType w:val="hybridMultilevel"/>
    <w:tmpl w:val="3E7CB08A"/>
    <w:lvl w:ilvl="0" w:tplc="FD74E5AC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9C043D5"/>
    <w:multiLevelType w:val="hybridMultilevel"/>
    <w:tmpl w:val="3E7CB08A"/>
    <w:lvl w:ilvl="0" w:tplc="FFFFFFFF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3F0D285A"/>
    <w:multiLevelType w:val="hybridMultilevel"/>
    <w:tmpl w:val="3E7CB08A"/>
    <w:lvl w:ilvl="0" w:tplc="FFFFFFFF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50F20DC2"/>
    <w:multiLevelType w:val="hybridMultilevel"/>
    <w:tmpl w:val="27BA70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D74E5AC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D2CE0"/>
    <w:multiLevelType w:val="hybridMultilevel"/>
    <w:tmpl w:val="B5227EEA"/>
    <w:lvl w:ilvl="0" w:tplc="96EEB6D6">
      <w:start w:val="1"/>
      <w:numFmt w:val="bullet"/>
      <w:lvlText w:val="※"/>
      <w:lvlJc w:val="left"/>
      <w:pPr>
        <w:ind w:left="420" w:hanging="420"/>
      </w:pPr>
      <w:rPr>
        <w:rFonts w:ascii="標楷體" w:eastAsia="標楷體" w:hAnsi="標楷體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237BB0"/>
    <w:multiLevelType w:val="hybridMultilevel"/>
    <w:tmpl w:val="B4F6ED2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683165C4"/>
    <w:multiLevelType w:val="hybridMultilevel"/>
    <w:tmpl w:val="3E7CB08A"/>
    <w:lvl w:ilvl="0" w:tplc="FFFFFFFF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6CA420F5"/>
    <w:multiLevelType w:val="hybridMultilevel"/>
    <w:tmpl w:val="04548CFC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089163B"/>
    <w:multiLevelType w:val="hybridMultilevel"/>
    <w:tmpl w:val="0808594A"/>
    <w:lvl w:ilvl="0" w:tplc="07B03604">
      <w:start w:val="1"/>
      <w:numFmt w:val="taiwaneseCountingThousand"/>
      <w:lvlText w:val="(%1)"/>
      <w:lvlJc w:val="left"/>
      <w:pPr>
        <w:ind w:left="133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70D442B8"/>
    <w:multiLevelType w:val="hybridMultilevel"/>
    <w:tmpl w:val="D084E6C2"/>
    <w:lvl w:ilvl="0" w:tplc="4AD2A72E">
      <w:start w:val="1"/>
      <w:numFmt w:val="decimal"/>
      <w:lvlText w:val="%1."/>
      <w:lvlJc w:val="left"/>
      <w:pPr>
        <w:ind w:left="1811" w:hanging="480"/>
      </w:pPr>
      <w:rPr>
        <w:color w:val="auto"/>
      </w:rPr>
    </w:lvl>
    <w:lvl w:ilvl="1" w:tplc="04090005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2" w15:restartNumberingAfterBreak="0">
    <w:nsid w:val="71AB6E91"/>
    <w:multiLevelType w:val="hybridMultilevel"/>
    <w:tmpl w:val="D084E6C2"/>
    <w:lvl w:ilvl="0" w:tplc="FFFFFFFF">
      <w:start w:val="1"/>
      <w:numFmt w:val="decimal"/>
      <w:lvlText w:val="%1."/>
      <w:lvlJc w:val="left"/>
      <w:pPr>
        <w:ind w:left="1811" w:hanging="480"/>
      </w:pPr>
      <w:rPr>
        <w:color w:val="auto"/>
      </w:rPr>
    </w:lvl>
    <w:lvl w:ilvl="1" w:tplc="FFFFFFFF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 w15:restartNumberingAfterBreak="0">
    <w:nsid w:val="7828786E"/>
    <w:multiLevelType w:val="hybridMultilevel"/>
    <w:tmpl w:val="8760EBB4"/>
    <w:lvl w:ilvl="0" w:tplc="07B03604">
      <w:start w:val="1"/>
      <w:numFmt w:val="taiwaneseCountingThousand"/>
      <w:lvlText w:val="(%1)"/>
      <w:lvlJc w:val="left"/>
      <w:pPr>
        <w:ind w:left="1565" w:hanging="465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2060" w:hanging="480"/>
      </w:pPr>
    </w:lvl>
    <w:lvl w:ilvl="2" w:tplc="0409001B">
      <w:start w:val="1"/>
      <w:numFmt w:val="lowerRoman"/>
      <w:lvlText w:val="%3."/>
      <w:lvlJc w:val="right"/>
      <w:pPr>
        <w:ind w:left="2540" w:hanging="480"/>
      </w:pPr>
    </w:lvl>
    <w:lvl w:ilvl="3" w:tplc="0409000F">
      <w:start w:val="1"/>
      <w:numFmt w:val="decimal"/>
      <w:lvlText w:val="%4."/>
      <w:lvlJc w:val="left"/>
      <w:pPr>
        <w:ind w:left="3020" w:hanging="480"/>
      </w:pPr>
    </w:lvl>
    <w:lvl w:ilvl="4" w:tplc="04090019">
      <w:start w:val="1"/>
      <w:numFmt w:val="ideographTraditional"/>
      <w:lvlText w:val="%5、"/>
      <w:lvlJc w:val="left"/>
      <w:pPr>
        <w:ind w:left="3500" w:hanging="480"/>
      </w:pPr>
    </w:lvl>
    <w:lvl w:ilvl="5" w:tplc="0409001B">
      <w:start w:val="1"/>
      <w:numFmt w:val="lowerRoman"/>
      <w:lvlText w:val="%6."/>
      <w:lvlJc w:val="right"/>
      <w:pPr>
        <w:ind w:left="3980" w:hanging="480"/>
      </w:pPr>
    </w:lvl>
    <w:lvl w:ilvl="6" w:tplc="0409000F">
      <w:start w:val="1"/>
      <w:numFmt w:val="decimal"/>
      <w:lvlText w:val="%7."/>
      <w:lvlJc w:val="left"/>
      <w:pPr>
        <w:ind w:left="4460" w:hanging="480"/>
      </w:pPr>
    </w:lvl>
    <w:lvl w:ilvl="7" w:tplc="04090019">
      <w:start w:val="1"/>
      <w:numFmt w:val="ideographTraditional"/>
      <w:lvlText w:val="%8、"/>
      <w:lvlJc w:val="left"/>
      <w:pPr>
        <w:ind w:left="4940" w:hanging="480"/>
      </w:pPr>
    </w:lvl>
    <w:lvl w:ilvl="8" w:tplc="0409001B">
      <w:start w:val="1"/>
      <w:numFmt w:val="lowerRoman"/>
      <w:lvlText w:val="%9."/>
      <w:lvlJc w:val="right"/>
      <w:pPr>
        <w:ind w:left="5420" w:hanging="480"/>
      </w:pPr>
    </w:lvl>
  </w:abstractNum>
  <w:abstractNum w:abstractNumId="14" w15:restartNumberingAfterBreak="0">
    <w:nsid w:val="7B983E10"/>
    <w:multiLevelType w:val="hybridMultilevel"/>
    <w:tmpl w:val="78E469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682112">
    <w:abstractNumId w:val="5"/>
  </w:num>
  <w:num w:numId="2" w16cid:durableId="1867255968">
    <w:abstractNumId w:val="2"/>
  </w:num>
  <w:num w:numId="3" w16cid:durableId="1833057247">
    <w:abstractNumId w:val="8"/>
  </w:num>
  <w:num w:numId="4" w16cid:durableId="1616206359">
    <w:abstractNumId w:val="3"/>
  </w:num>
  <w:num w:numId="5" w16cid:durableId="965500492">
    <w:abstractNumId w:val="4"/>
  </w:num>
  <w:num w:numId="6" w16cid:durableId="376202501">
    <w:abstractNumId w:val="7"/>
  </w:num>
  <w:num w:numId="7" w16cid:durableId="1339231941">
    <w:abstractNumId w:val="0"/>
  </w:num>
  <w:num w:numId="8" w16cid:durableId="1970083722">
    <w:abstractNumId w:val="6"/>
  </w:num>
  <w:num w:numId="9" w16cid:durableId="1306550081">
    <w:abstractNumId w:val="14"/>
  </w:num>
  <w:num w:numId="10" w16cid:durableId="1210074362">
    <w:abstractNumId w:val="10"/>
  </w:num>
  <w:num w:numId="11" w16cid:durableId="1866016809">
    <w:abstractNumId w:val="11"/>
  </w:num>
  <w:num w:numId="12" w16cid:durableId="20583178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0621546">
    <w:abstractNumId w:val="9"/>
  </w:num>
  <w:num w:numId="14" w16cid:durableId="2127851215">
    <w:abstractNumId w:val="12"/>
  </w:num>
  <w:num w:numId="15" w16cid:durableId="574632339">
    <w:abstractNumId w:val="1"/>
  </w:num>
  <w:num w:numId="16" w16cid:durableId="2872049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95"/>
    <w:rsid w:val="000022F4"/>
    <w:rsid w:val="00052535"/>
    <w:rsid w:val="00065112"/>
    <w:rsid w:val="00066529"/>
    <w:rsid w:val="0008353C"/>
    <w:rsid w:val="00083F0D"/>
    <w:rsid w:val="00084968"/>
    <w:rsid w:val="00093781"/>
    <w:rsid w:val="0009713A"/>
    <w:rsid w:val="00097D23"/>
    <w:rsid w:val="000A6F0D"/>
    <w:rsid w:val="000D4912"/>
    <w:rsid w:val="000D7E87"/>
    <w:rsid w:val="000E1670"/>
    <w:rsid w:val="000F2AB5"/>
    <w:rsid w:val="000F31E6"/>
    <w:rsid w:val="000F5135"/>
    <w:rsid w:val="0010272C"/>
    <w:rsid w:val="00106462"/>
    <w:rsid w:val="00112F21"/>
    <w:rsid w:val="00115A92"/>
    <w:rsid w:val="00116337"/>
    <w:rsid w:val="00137F97"/>
    <w:rsid w:val="00141C15"/>
    <w:rsid w:val="0014775B"/>
    <w:rsid w:val="0015137A"/>
    <w:rsid w:val="001515B9"/>
    <w:rsid w:val="001625F9"/>
    <w:rsid w:val="00164B07"/>
    <w:rsid w:val="00166433"/>
    <w:rsid w:val="001778ED"/>
    <w:rsid w:val="00180F2E"/>
    <w:rsid w:val="00181B61"/>
    <w:rsid w:val="00184787"/>
    <w:rsid w:val="001939FF"/>
    <w:rsid w:val="00194932"/>
    <w:rsid w:val="001A2B53"/>
    <w:rsid w:val="001A5BF1"/>
    <w:rsid w:val="001B0545"/>
    <w:rsid w:val="001B23A8"/>
    <w:rsid w:val="001B45B1"/>
    <w:rsid w:val="001C0760"/>
    <w:rsid w:val="001E069A"/>
    <w:rsid w:val="001E76BE"/>
    <w:rsid w:val="00216D2C"/>
    <w:rsid w:val="002178EA"/>
    <w:rsid w:val="00221B3D"/>
    <w:rsid w:val="00222B2C"/>
    <w:rsid w:val="002350A6"/>
    <w:rsid w:val="00235C02"/>
    <w:rsid w:val="0023656A"/>
    <w:rsid w:val="00247B47"/>
    <w:rsid w:val="00261D47"/>
    <w:rsid w:val="00266A93"/>
    <w:rsid w:val="0029504B"/>
    <w:rsid w:val="002975AA"/>
    <w:rsid w:val="002B33FE"/>
    <w:rsid w:val="002D75B5"/>
    <w:rsid w:val="002E1FD8"/>
    <w:rsid w:val="002E7152"/>
    <w:rsid w:val="002F771F"/>
    <w:rsid w:val="003054E6"/>
    <w:rsid w:val="00342670"/>
    <w:rsid w:val="00343ED5"/>
    <w:rsid w:val="00344ADE"/>
    <w:rsid w:val="00390A87"/>
    <w:rsid w:val="00393422"/>
    <w:rsid w:val="003A165C"/>
    <w:rsid w:val="003A40AC"/>
    <w:rsid w:val="003B3371"/>
    <w:rsid w:val="003D6363"/>
    <w:rsid w:val="003E2D90"/>
    <w:rsid w:val="003F0080"/>
    <w:rsid w:val="003F51C5"/>
    <w:rsid w:val="003F5FD3"/>
    <w:rsid w:val="00411E8D"/>
    <w:rsid w:val="00414E06"/>
    <w:rsid w:val="00423BD4"/>
    <w:rsid w:val="00424031"/>
    <w:rsid w:val="00427AFA"/>
    <w:rsid w:val="00434F13"/>
    <w:rsid w:val="00437183"/>
    <w:rsid w:val="00447130"/>
    <w:rsid w:val="004620BE"/>
    <w:rsid w:val="00483894"/>
    <w:rsid w:val="00493FD2"/>
    <w:rsid w:val="004A119C"/>
    <w:rsid w:val="004D6811"/>
    <w:rsid w:val="004D7062"/>
    <w:rsid w:val="004D7364"/>
    <w:rsid w:val="004F42DB"/>
    <w:rsid w:val="005164EB"/>
    <w:rsid w:val="0052605B"/>
    <w:rsid w:val="00526974"/>
    <w:rsid w:val="00552F01"/>
    <w:rsid w:val="0057004D"/>
    <w:rsid w:val="0057415C"/>
    <w:rsid w:val="00584C9B"/>
    <w:rsid w:val="00585B2B"/>
    <w:rsid w:val="0059582E"/>
    <w:rsid w:val="005A1469"/>
    <w:rsid w:val="005D128D"/>
    <w:rsid w:val="005E407F"/>
    <w:rsid w:val="005E6099"/>
    <w:rsid w:val="00603432"/>
    <w:rsid w:val="006061BC"/>
    <w:rsid w:val="00613763"/>
    <w:rsid w:val="00656DE0"/>
    <w:rsid w:val="006572B3"/>
    <w:rsid w:val="00660C0D"/>
    <w:rsid w:val="006634B9"/>
    <w:rsid w:val="00670F68"/>
    <w:rsid w:val="00677538"/>
    <w:rsid w:val="00685044"/>
    <w:rsid w:val="00687142"/>
    <w:rsid w:val="006957D2"/>
    <w:rsid w:val="006A291F"/>
    <w:rsid w:val="006A3713"/>
    <w:rsid w:val="006A4069"/>
    <w:rsid w:val="006B351B"/>
    <w:rsid w:val="006C0BC5"/>
    <w:rsid w:val="006C3018"/>
    <w:rsid w:val="006C6C76"/>
    <w:rsid w:val="006D3E10"/>
    <w:rsid w:val="006E1FCD"/>
    <w:rsid w:val="006F01C4"/>
    <w:rsid w:val="006F3EDC"/>
    <w:rsid w:val="006F7C15"/>
    <w:rsid w:val="00713365"/>
    <w:rsid w:val="00727734"/>
    <w:rsid w:val="007334AA"/>
    <w:rsid w:val="00734FE6"/>
    <w:rsid w:val="00735486"/>
    <w:rsid w:val="007452A7"/>
    <w:rsid w:val="007613D1"/>
    <w:rsid w:val="00761D6C"/>
    <w:rsid w:val="007A390E"/>
    <w:rsid w:val="007A690C"/>
    <w:rsid w:val="007D2451"/>
    <w:rsid w:val="007E200D"/>
    <w:rsid w:val="007F56B9"/>
    <w:rsid w:val="0080278E"/>
    <w:rsid w:val="00804A42"/>
    <w:rsid w:val="00805F22"/>
    <w:rsid w:val="00823FD6"/>
    <w:rsid w:val="008523B6"/>
    <w:rsid w:val="00856029"/>
    <w:rsid w:val="00856927"/>
    <w:rsid w:val="00863A9F"/>
    <w:rsid w:val="00865704"/>
    <w:rsid w:val="00871AB7"/>
    <w:rsid w:val="0088113A"/>
    <w:rsid w:val="00892F17"/>
    <w:rsid w:val="00896522"/>
    <w:rsid w:val="008A245B"/>
    <w:rsid w:val="008A33ED"/>
    <w:rsid w:val="008B4EFF"/>
    <w:rsid w:val="008C1D9E"/>
    <w:rsid w:val="008D63FE"/>
    <w:rsid w:val="008D7268"/>
    <w:rsid w:val="00921197"/>
    <w:rsid w:val="009371F0"/>
    <w:rsid w:val="00954A58"/>
    <w:rsid w:val="00964995"/>
    <w:rsid w:val="009678E2"/>
    <w:rsid w:val="0097283F"/>
    <w:rsid w:val="00972B0D"/>
    <w:rsid w:val="009C7155"/>
    <w:rsid w:val="009D7077"/>
    <w:rsid w:val="009E72BF"/>
    <w:rsid w:val="00A16874"/>
    <w:rsid w:val="00A2547D"/>
    <w:rsid w:val="00A40A45"/>
    <w:rsid w:val="00A52BE3"/>
    <w:rsid w:val="00A66271"/>
    <w:rsid w:val="00A671AF"/>
    <w:rsid w:val="00A721DE"/>
    <w:rsid w:val="00A84113"/>
    <w:rsid w:val="00A877B6"/>
    <w:rsid w:val="00A968F9"/>
    <w:rsid w:val="00A976F5"/>
    <w:rsid w:val="00AA3B76"/>
    <w:rsid w:val="00AB4E58"/>
    <w:rsid w:val="00AC08EB"/>
    <w:rsid w:val="00AC55F4"/>
    <w:rsid w:val="00B052D1"/>
    <w:rsid w:val="00B26E69"/>
    <w:rsid w:val="00B46DDF"/>
    <w:rsid w:val="00B832B6"/>
    <w:rsid w:val="00B879C2"/>
    <w:rsid w:val="00BA4A25"/>
    <w:rsid w:val="00BB1846"/>
    <w:rsid w:val="00BC5729"/>
    <w:rsid w:val="00BE7BF6"/>
    <w:rsid w:val="00C14C7B"/>
    <w:rsid w:val="00C154C3"/>
    <w:rsid w:val="00C17344"/>
    <w:rsid w:val="00C213C9"/>
    <w:rsid w:val="00C2398F"/>
    <w:rsid w:val="00C32FF0"/>
    <w:rsid w:val="00C47B60"/>
    <w:rsid w:val="00C66F97"/>
    <w:rsid w:val="00C70959"/>
    <w:rsid w:val="00C752FE"/>
    <w:rsid w:val="00CA317F"/>
    <w:rsid w:val="00CA3C5A"/>
    <w:rsid w:val="00CB0E4E"/>
    <w:rsid w:val="00CC5671"/>
    <w:rsid w:val="00CF7EB1"/>
    <w:rsid w:val="00D065C2"/>
    <w:rsid w:val="00D35719"/>
    <w:rsid w:val="00D40488"/>
    <w:rsid w:val="00D4201F"/>
    <w:rsid w:val="00D55A54"/>
    <w:rsid w:val="00D654CC"/>
    <w:rsid w:val="00D75BD8"/>
    <w:rsid w:val="00D8577A"/>
    <w:rsid w:val="00D9240B"/>
    <w:rsid w:val="00D97191"/>
    <w:rsid w:val="00DA743F"/>
    <w:rsid w:val="00DB193B"/>
    <w:rsid w:val="00DC38E7"/>
    <w:rsid w:val="00DF5C6F"/>
    <w:rsid w:val="00E17D7A"/>
    <w:rsid w:val="00E343DC"/>
    <w:rsid w:val="00E35E40"/>
    <w:rsid w:val="00E404E7"/>
    <w:rsid w:val="00E41CE0"/>
    <w:rsid w:val="00E63CA4"/>
    <w:rsid w:val="00E747AD"/>
    <w:rsid w:val="00E81081"/>
    <w:rsid w:val="00E86CBC"/>
    <w:rsid w:val="00EB4CA0"/>
    <w:rsid w:val="00ED0F2D"/>
    <w:rsid w:val="00EE38E6"/>
    <w:rsid w:val="00EF61B3"/>
    <w:rsid w:val="00F0349A"/>
    <w:rsid w:val="00F34F91"/>
    <w:rsid w:val="00F3679B"/>
    <w:rsid w:val="00F80FA7"/>
    <w:rsid w:val="00FD6ABC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0F5420"/>
  <w15:chartTrackingRefBased/>
  <w15:docId w15:val="{59020F28-0858-43C7-8E11-FE2F4A24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34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3371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B337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70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670F68"/>
  </w:style>
  <w:style w:type="paragraph" w:styleId="a9">
    <w:name w:val="footer"/>
    <w:basedOn w:val="a"/>
    <w:link w:val="aa"/>
    <w:uiPriority w:val="99"/>
    <w:unhideWhenUsed/>
    <w:rsid w:val="00670F68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670F68"/>
  </w:style>
  <w:style w:type="character" w:styleId="ab">
    <w:name w:val="FollowedHyperlink"/>
    <w:basedOn w:val="a0"/>
    <w:uiPriority w:val="99"/>
    <w:semiHidden/>
    <w:unhideWhenUsed/>
    <w:rsid w:val="00217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584CZ4RcVSSur5ti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rasahotels.com/shinsaibashi/ro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iffanyteng@tv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va.org.tw&#65289;&#40670;&#36984;&#22283;&#38555;&#25512;&#24291;-&#22635;&#23531;&#12300;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&#33267;allench@tva.org.tw&#24373;&#23560;&#21729;&#20449;&#31665;&#65292;&#27284;&#26696;&#38920;&#28858;MP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婷方 鄧</dc:creator>
  <cp:keywords/>
  <dc:description/>
  <cp:lastModifiedBy>婷方 鄧</cp:lastModifiedBy>
  <cp:revision>10</cp:revision>
  <cp:lastPrinted>2023-07-28T01:26:00Z</cp:lastPrinted>
  <dcterms:created xsi:type="dcterms:W3CDTF">2023-07-26T06:33:00Z</dcterms:created>
  <dcterms:modified xsi:type="dcterms:W3CDTF">2023-08-01T08:43:00Z</dcterms:modified>
</cp:coreProperties>
</file>