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44" w:rsidRPr="00382FF9" w:rsidRDefault="00E33103" w:rsidP="00ED6A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FF9">
        <w:rPr>
          <w:rFonts w:ascii="Times New Roman" w:hAnsi="Times New Roman" w:cs="Times New Roman"/>
          <w:b/>
          <w:sz w:val="32"/>
          <w:szCs w:val="32"/>
        </w:rPr>
        <w:t>台灣觀光協會「</w:t>
      </w:r>
      <w:r w:rsidR="005F4A86" w:rsidRPr="00382FF9">
        <w:rPr>
          <w:rFonts w:ascii="Times New Roman" w:hAnsi="Times New Roman" w:cs="Times New Roman"/>
          <w:b/>
          <w:sz w:val="32"/>
          <w:szCs w:val="32"/>
        </w:rPr>
        <w:t>2018</w:t>
      </w:r>
      <w:r w:rsidR="00AD5DDF">
        <w:rPr>
          <w:rFonts w:ascii="Times New Roman" w:hAnsi="Times New Roman" w:cs="Times New Roman" w:hint="eastAsia"/>
          <w:b/>
          <w:sz w:val="32"/>
          <w:szCs w:val="32"/>
        </w:rPr>
        <w:t xml:space="preserve"> ITF</w:t>
      </w:r>
      <w:r w:rsidR="00AD5DDF">
        <w:rPr>
          <w:rFonts w:ascii="Times New Roman" w:hAnsi="Times New Roman" w:cs="Times New Roman" w:hint="eastAsia"/>
          <w:b/>
          <w:sz w:val="32"/>
          <w:szCs w:val="32"/>
        </w:rPr>
        <w:t>台北國際旅展</w:t>
      </w:r>
      <w:r w:rsidR="005275FD" w:rsidRPr="00382FF9">
        <w:rPr>
          <w:rFonts w:ascii="Times New Roman" w:hAnsi="Times New Roman" w:cs="Times New Roman"/>
          <w:b/>
          <w:sz w:val="32"/>
          <w:szCs w:val="32"/>
        </w:rPr>
        <w:t>」</w:t>
      </w:r>
      <w:r w:rsidR="005F4A86" w:rsidRPr="00382FF9">
        <w:rPr>
          <w:rFonts w:ascii="Times New Roman" w:hAnsi="Times New Roman" w:cs="Times New Roman"/>
          <w:b/>
          <w:sz w:val="32"/>
          <w:szCs w:val="32"/>
        </w:rPr>
        <w:t>數位</w:t>
      </w:r>
      <w:r w:rsidR="00B07765" w:rsidRPr="00382FF9">
        <w:rPr>
          <w:rFonts w:ascii="Times New Roman" w:hAnsi="Times New Roman" w:cs="Times New Roman"/>
          <w:b/>
          <w:sz w:val="32"/>
          <w:szCs w:val="32"/>
        </w:rPr>
        <w:t>媒體購買</w:t>
      </w:r>
      <w:r w:rsidR="00E43448" w:rsidRPr="00382FF9">
        <w:rPr>
          <w:rFonts w:ascii="Times New Roman" w:hAnsi="Times New Roman" w:cs="Times New Roman"/>
          <w:b/>
          <w:sz w:val="32"/>
          <w:szCs w:val="32"/>
        </w:rPr>
        <w:t>招標案</w:t>
      </w:r>
    </w:p>
    <w:p w:rsidR="00211ADE" w:rsidRPr="00382FF9" w:rsidRDefault="00211ADE" w:rsidP="00ED6AF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64E2" w:rsidRPr="00382FF9" w:rsidRDefault="009E68F9" w:rsidP="004664E2">
      <w:pPr>
        <w:pStyle w:val="a3"/>
        <w:spacing w:line="480" w:lineRule="exact"/>
        <w:ind w:leftChars="0" w:left="-42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壹</w:t>
      </w:r>
      <w:r w:rsidR="00211ADE" w:rsidRPr="00382F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664E2" w:rsidRPr="00382FF9">
        <w:rPr>
          <w:rFonts w:ascii="Times New Roman" w:eastAsia="標楷體" w:hAnsi="Times New Roman" w:cs="Times New Roman"/>
          <w:b/>
          <w:sz w:val="28"/>
          <w:szCs w:val="28"/>
        </w:rPr>
        <w:t>媒體採購目的：</w:t>
      </w:r>
    </w:p>
    <w:p w:rsidR="005F4A86" w:rsidRDefault="001A2796" w:rsidP="005F4A86">
      <w:pPr>
        <w:tabs>
          <w:tab w:val="left" w:pos="709"/>
          <w:tab w:val="left" w:pos="993"/>
        </w:tabs>
        <w:spacing w:line="480" w:lineRule="exac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積極宣傳</w:t>
      </w:r>
      <w:r w:rsidR="005F4A86" w:rsidRPr="00382FF9">
        <w:rPr>
          <w:rFonts w:ascii="Times New Roman" w:eastAsia="標楷體" w:hAnsi="Times New Roman" w:cs="Times New Roman"/>
          <w:sz w:val="28"/>
          <w:szCs w:val="28"/>
          <w:u w:val="single"/>
        </w:rPr>
        <w:t>2018</w:t>
      </w:r>
      <w:r w:rsidR="00AD5DDF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ITF</w:t>
      </w:r>
      <w:r w:rsidR="00AD5DDF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台北國際旅展</w:t>
      </w:r>
      <w:r w:rsidR="007C3446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5F4A86" w:rsidRPr="00382FF9">
        <w:rPr>
          <w:rFonts w:ascii="Times New Roman" w:eastAsia="標楷體" w:hAnsi="Times New Roman" w:cs="Times New Roman"/>
          <w:sz w:val="28"/>
          <w:szCs w:val="28"/>
        </w:rPr>
        <w:t>展覽訊息，</w:t>
      </w:r>
      <w:r w:rsidR="009434B1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5F4A86" w:rsidRPr="00382FF9">
        <w:rPr>
          <w:rFonts w:ascii="Times New Roman" w:eastAsia="標楷體" w:hAnsi="Times New Roman" w:cs="Times New Roman"/>
          <w:sz w:val="28"/>
          <w:szCs w:val="28"/>
        </w:rPr>
        <w:t>密集曝光</w:t>
      </w:r>
      <w:r w:rsidR="009434B1">
        <w:rPr>
          <w:rFonts w:ascii="Times New Roman" w:eastAsia="標楷體" w:hAnsi="Times New Roman" w:cs="Times New Roman" w:hint="eastAsia"/>
          <w:sz w:val="28"/>
          <w:szCs w:val="28"/>
        </w:rPr>
        <w:t>方式對民眾宣傳並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強化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ITF</w:t>
      </w:r>
      <w:r w:rsidR="009434B1">
        <w:rPr>
          <w:rFonts w:ascii="Times New Roman" w:eastAsia="標楷體" w:hAnsi="Times New Roman" w:cs="Times New Roman" w:hint="eastAsia"/>
          <w:sz w:val="28"/>
          <w:szCs w:val="28"/>
        </w:rPr>
        <w:t>旅展之</w:t>
      </w:r>
      <w:r w:rsidR="00AD5DDF">
        <w:rPr>
          <w:rFonts w:ascii="Times New Roman" w:eastAsia="標楷體" w:hAnsi="Times New Roman" w:cs="Times New Roman"/>
          <w:sz w:val="28"/>
          <w:szCs w:val="28"/>
        </w:rPr>
        <w:t>品牌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印象</w:t>
      </w:r>
      <w:r w:rsidR="005F4A86" w:rsidRPr="00382FF9">
        <w:rPr>
          <w:rFonts w:ascii="Times New Roman" w:eastAsia="標楷體" w:hAnsi="Times New Roman" w:cs="Times New Roman"/>
          <w:sz w:val="28"/>
          <w:szCs w:val="28"/>
        </w:rPr>
        <w:t>，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進而</w:t>
      </w:r>
      <w:r w:rsidR="005F4A86" w:rsidRPr="00382FF9">
        <w:rPr>
          <w:rFonts w:ascii="Times New Roman" w:eastAsia="標楷體" w:hAnsi="Times New Roman" w:cs="Times New Roman"/>
          <w:sz w:val="28"/>
          <w:szCs w:val="28"/>
        </w:rPr>
        <w:t>吸引全台民眾前來購票參觀。</w:t>
      </w:r>
    </w:p>
    <w:p w:rsidR="00E54FA1" w:rsidRDefault="00E54FA1" w:rsidP="005F4A86">
      <w:pPr>
        <w:tabs>
          <w:tab w:val="left" w:pos="709"/>
          <w:tab w:val="left" w:pos="993"/>
        </w:tabs>
        <w:spacing w:line="480" w:lineRule="exac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</w:p>
    <w:p w:rsidR="00E54FA1" w:rsidRPr="00382FF9" w:rsidRDefault="009E68F9" w:rsidP="00E54FA1">
      <w:pPr>
        <w:pStyle w:val="a3"/>
        <w:spacing w:line="480" w:lineRule="exact"/>
        <w:ind w:leftChars="0" w:left="-42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貳</w:t>
      </w:r>
      <w:r w:rsidR="00E54FA1" w:rsidRPr="00382FF9">
        <w:rPr>
          <w:rFonts w:ascii="Times New Roman" w:eastAsia="標楷體" w:hAnsi="Times New Roman" w:cs="Times New Roman"/>
          <w:b/>
          <w:sz w:val="28"/>
          <w:szCs w:val="28"/>
        </w:rPr>
        <w:t>、背景：</w:t>
      </w:r>
    </w:p>
    <w:p w:rsidR="00AD5DDF" w:rsidRDefault="00E54FA1" w:rsidP="0022278E">
      <w:pPr>
        <w:tabs>
          <w:tab w:val="left" w:pos="709"/>
          <w:tab w:val="left" w:pos="851"/>
        </w:tabs>
        <w:spacing w:line="480" w:lineRule="exact"/>
        <w:ind w:rightChars="-83" w:right="-199"/>
        <w:rPr>
          <w:rFonts w:ascii="Times New Roman" w:eastAsia="標楷體" w:hAnsi="Times New Roman" w:cs="Times New Roman" w:hint="eastAsia"/>
          <w:sz w:val="28"/>
          <w:szCs w:val="28"/>
        </w:rPr>
      </w:pPr>
      <w:r w:rsidRPr="00382FF9">
        <w:rPr>
          <w:rFonts w:ascii="Times New Roman" w:eastAsia="標楷體" w:hAnsi="Times New Roman" w:cs="Times New Roman"/>
          <w:sz w:val="28"/>
          <w:szCs w:val="28"/>
        </w:rPr>
        <w:t>2018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 xml:space="preserve"> ITF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台北國際旅展</w:t>
      </w:r>
      <w:r w:rsidRPr="00382FF9">
        <w:rPr>
          <w:rFonts w:ascii="Times New Roman" w:eastAsia="標楷體" w:hAnsi="Times New Roman" w:cs="Times New Roman"/>
          <w:sz w:val="28"/>
          <w:szCs w:val="28"/>
        </w:rPr>
        <w:t>將於今年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382FF9">
        <w:rPr>
          <w:rFonts w:ascii="Times New Roman" w:eastAsia="標楷體" w:hAnsi="Times New Roman" w:cs="Times New Roman"/>
          <w:sz w:val="28"/>
          <w:szCs w:val="28"/>
        </w:rPr>
        <w:t>月</w:t>
      </w:r>
      <w:r w:rsidRPr="00382FF9">
        <w:rPr>
          <w:rFonts w:ascii="Times New Roman" w:eastAsia="標楷體" w:hAnsi="Times New Roman" w:cs="Times New Roman"/>
          <w:sz w:val="28"/>
          <w:szCs w:val="28"/>
        </w:rPr>
        <w:t>23</w:t>
      </w:r>
      <w:r w:rsidRPr="00382FF9">
        <w:rPr>
          <w:rFonts w:ascii="Times New Roman" w:eastAsia="標楷體" w:hAnsi="Times New Roman" w:cs="Times New Roman"/>
          <w:sz w:val="28"/>
          <w:szCs w:val="28"/>
        </w:rPr>
        <w:t>日至</w:t>
      </w:r>
      <w:r w:rsidRPr="00382FF9">
        <w:rPr>
          <w:rFonts w:ascii="Times New Roman" w:eastAsia="標楷體" w:hAnsi="Times New Roman" w:cs="Times New Roman"/>
          <w:sz w:val="28"/>
          <w:szCs w:val="28"/>
        </w:rPr>
        <w:t>26</w:t>
      </w:r>
      <w:r w:rsidRPr="00382FF9">
        <w:rPr>
          <w:rFonts w:ascii="Times New Roman" w:eastAsia="標楷體" w:hAnsi="Times New Roman" w:cs="Times New Roman"/>
          <w:sz w:val="28"/>
          <w:szCs w:val="28"/>
        </w:rPr>
        <w:t>日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舉行，首度移師台北南港展覽館，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綜合旅遊區、餐廳美食</w:t>
      </w:r>
      <w:r w:rsidR="00AD5DDF" w:rsidRPr="0022278E">
        <w:rPr>
          <w:rFonts w:ascii="Times New Roman" w:eastAsia="標楷體" w:hAnsi="Times New Roman" w:cs="Times New Roman"/>
          <w:sz w:val="28"/>
          <w:szCs w:val="28"/>
        </w:rPr>
        <w:t>/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民宿區、飯店</w:t>
      </w:r>
      <w:r w:rsidR="00AD5DDF" w:rsidRPr="0022278E">
        <w:rPr>
          <w:rFonts w:ascii="Times New Roman" w:eastAsia="標楷體" w:hAnsi="Times New Roman" w:cs="Times New Roman"/>
          <w:sz w:val="28"/>
          <w:szCs w:val="28"/>
        </w:rPr>
        <w:t>/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休閒旅館區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去年四天展期共吸引逾</w:t>
      </w:r>
      <w:r w:rsidR="00AD5DDF" w:rsidRPr="0022278E">
        <w:rPr>
          <w:rFonts w:ascii="Times New Roman" w:eastAsia="標楷體" w:hAnsi="Times New Roman" w:cs="Times New Roman"/>
          <w:sz w:val="28"/>
          <w:szCs w:val="28"/>
        </w:rPr>
        <w:t>36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萬人進場參觀，現場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除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販售超優惠的餐券、住宿券、泡湯券及國內外旅遊行程，大會舞台更安排來自世界各國的精采表演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，同時舉辦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富有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及時性、</w:t>
      </w:r>
      <w:r w:rsidR="00AD5DDF" w:rsidRPr="0022278E">
        <w:rPr>
          <w:rFonts w:ascii="Times New Roman" w:eastAsia="標楷體" w:hAnsi="Times New Roman" w:cs="Times New Roman" w:hint="eastAsia"/>
          <w:sz w:val="28"/>
          <w:szCs w:val="28"/>
        </w:rPr>
        <w:t>知識性的旅遊產品說明會和旅遊論壇等活動，是喜愛旅遊的民眾不可錯過的年度盛會。</w:t>
      </w:r>
    </w:p>
    <w:p w:rsidR="00BE0A64" w:rsidRDefault="00BE0A64" w:rsidP="00AD5DDF">
      <w:pPr>
        <w:tabs>
          <w:tab w:val="left" w:pos="709"/>
          <w:tab w:val="left" w:pos="851"/>
        </w:tabs>
        <w:spacing w:line="480" w:lineRule="exact"/>
        <w:ind w:rightChars="-83" w:right="-199"/>
        <w:rPr>
          <w:rFonts w:ascii="Times New Roman" w:eastAsia="標楷體" w:hAnsi="Times New Roman" w:cs="Times New Roman"/>
          <w:sz w:val="28"/>
          <w:szCs w:val="28"/>
        </w:rPr>
      </w:pPr>
      <w:r w:rsidRPr="00BE0A64">
        <w:rPr>
          <w:rFonts w:ascii="Times New Roman" w:eastAsia="標楷體" w:hAnsi="Times New Roman" w:cs="Times New Roman" w:hint="eastAsia"/>
          <w:sz w:val="28"/>
          <w:szCs w:val="28"/>
        </w:rPr>
        <w:t>依據問券調查顯示，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2017 ITF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台北國際旅展</w:t>
      </w:r>
      <w:r w:rsidRPr="00BE0A64">
        <w:rPr>
          <w:rFonts w:ascii="Times New Roman" w:eastAsia="標楷體" w:hAnsi="Times New Roman" w:cs="Times New Roman" w:hint="eastAsia"/>
          <w:sz w:val="28"/>
          <w:szCs w:val="28"/>
        </w:rPr>
        <w:t>觀展民眾女性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(68.5</w:t>
      </w:r>
      <w:r w:rsidRPr="00BE0A64">
        <w:rPr>
          <w:rFonts w:ascii="Times New Roman" w:eastAsia="標楷體" w:hAnsi="Times New Roman" w:cs="Times New Roman" w:hint="eastAsia"/>
          <w:sz w:val="28"/>
          <w:szCs w:val="28"/>
        </w:rPr>
        <w:t>%)</w:t>
      </w:r>
      <w:r w:rsidRPr="00BE0A64">
        <w:rPr>
          <w:rFonts w:ascii="Times New Roman" w:eastAsia="標楷體" w:hAnsi="Times New Roman" w:cs="Times New Roman" w:hint="eastAsia"/>
          <w:sz w:val="28"/>
          <w:szCs w:val="28"/>
        </w:rPr>
        <w:t>多於男性</w:t>
      </w:r>
      <w:r w:rsidRPr="00BE0A64">
        <w:rPr>
          <w:rFonts w:ascii="Times New Roman" w:eastAsia="標楷體" w:hAnsi="Times New Roman" w:cs="Times New Roman" w:hint="eastAsia"/>
          <w:sz w:val="28"/>
          <w:szCs w:val="28"/>
        </w:rPr>
        <w:t>(33%)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F00B1">
        <w:rPr>
          <w:rFonts w:ascii="Times New Roman" w:eastAsia="標楷體" w:hAnsi="Times New Roman" w:cs="Times New Roman" w:hint="eastAsia"/>
          <w:sz w:val="28"/>
          <w:szCs w:val="28"/>
        </w:rPr>
        <w:t>年齡多居於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20~39</w:t>
      </w:r>
      <w:r w:rsidRPr="009F00B1">
        <w:rPr>
          <w:rFonts w:ascii="Times New Roman" w:eastAsia="標楷體" w:hAnsi="Times New Roman" w:cs="Times New Roman" w:hint="eastAsia"/>
          <w:sz w:val="28"/>
          <w:szCs w:val="28"/>
        </w:rPr>
        <w:t>歲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 xml:space="preserve"> (50.8</w:t>
      </w:r>
      <w:r w:rsidRPr="009F00B1">
        <w:rPr>
          <w:rFonts w:ascii="Times New Roman" w:eastAsia="標楷體" w:hAnsi="Times New Roman" w:cs="Times New Roman" w:hint="eastAsia"/>
          <w:sz w:val="28"/>
          <w:szCs w:val="28"/>
        </w:rPr>
        <w:t>%)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工商職業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(34.8%)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、大專以上教育程度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(78.6%)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、年收入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25~59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萬元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(32.7%)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為多數、居住地以北部為主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(88.1</w:t>
      </w:r>
      <w:r w:rsidRPr="009F00B1">
        <w:rPr>
          <w:rFonts w:ascii="Times New Roman" w:eastAsia="標楷體" w:hAnsi="Times New Roman" w:cs="Times New Roman" w:hint="eastAsia"/>
          <w:sz w:val="28"/>
          <w:szCs w:val="28"/>
        </w:rPr>
        <w:t>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；展訊來源前三名為網路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(23%)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、報紙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(19.2%)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、電視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(18.9%)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54FA1" w:rsidRDefault="00E54FA1" w:rsidP="00BE0A64">
      <w:pPr>
        <w:tabs>
          <w:tab w:val="left" w:pos="709"/>
          <w:tab w:val="left" w:pos="993"/>
        </w:tabs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7657F5" w:rsidRPr="00382FF9" w:rsidRDefault="009E68F9" w:rsidP="00211ADE">
      <w:pPr>
        <w:pStyle w:val="a3"/>
        <w:spacing w:line="480" w:lineRule="exact"/>
        <w:ind w:leftChars="0" w:left="-42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</w:t>
      </w:r>
      <w:r w:rsidR="004664E2" w:rsidRPr="00382FF9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657F5" w:rsidRPr="00382FF9">
        <w:rPr>
          <w:rFonts w:ascii="Times New Roman" w:eastAsia="標楷體" w:hAnsi="Times New Roman" w:cs="Times New Roman"/>
          <w:b/>
          <w:sz w:val="28"/>
          <w:szCs w:val="28"/>
        </w:rPr>
        <w:t>執行預算：</w:t>
      </w:r>
    </w:p>
    <w:p w:rsidR="00085A4E" w:rsidRDefault="007657F5" w:rsidP="00316C34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82FF9">
        <w:rPr>
          <w:rFonts w:ascii="Times New Roman" w:eastAsia="標楷體" w:hAnsi="Times New Roman" w:cs="Times New Roman"/>
          <w:sz w:val="28"/>
          <w:szCs w:val="28"/>
        </w:rPr>
        <w:t>本案預算為</w:t>
      </w:r>
      <w:r w:rsidRPr="00382FF9">
        <w:rPr>
          <w:rFonts w:ascii="Times New Roman" w:eastAsia="標楷體" w:hAnsi="Times New Roman" w:cs="Times New Roman"/>
          <w:b/>
          <w:sz w:val="28"/>
          <w:szCs w:val="28"/>
          <w:u w:val="single"/>
        </w:rPr>
        <w:t>新台幣</w:t>
      </w:r>
      <w:r w:rsidR="00AD5DD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70</w:t>
      </w:r>
      <w:r w:rsidRPr="00382FF9">
        <w:rPr>
          <w:rFonts w:ascii="Times New Roman" w:eastAsia="標楷體" w:hAnsi="Times New Roman" w:cs="Times New Roman"/>
          <w:b/>
          <w:sz w:val="28"/>
          <w:szCs w:val="28"/>
          <w:u w:val="single"/>
        </w:rPr>
        <w:t>萬元整</w:t>
      </w:r>
      <w:r w:rsidRPr="00382FF9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Pr="00382FF9">
        <w:rPr>
          <w:rFonts w:ascii="Times New Roman" w:eastAsia="標楷體" w:hAnsi="Times New Roman" w:cs="Times New Roman"/>
          <w:b/>
          <w:sz w:val="28"/>
          <w:szCs w:val="28"/>
          <w:u w:val="single"/>
        </w:rPr>
        <w:t>含稅</w:t>
      </w:r>
      <w:r w:rsidRPr="00382FF9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  <w:r w:rsidR="003A0163">
        <w:rPr>
          <w:rFonts w:ascii="Times New Roman" w:eastAsia="標楷體" w:hAnsi="Times New Roman" w:cs="Times New Roman" w:hint="eastAsia"/>
          <w:sz w:val="28"/>
          <w:szCs w:val="28"/>
        </w:rPr>
        <w:t>。擬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購買</w:t>
      </w:r>
      <w:r w:rsidR="00316C34">
        <w:rPr>
          <w:rFonts w:ascii="Times New Roman" w:eastAsia="標楷體" w:hAnsi="Times New Roman" w:cs="Times New Roman"/>
          <w:sz w:val="28"/>
          <w:szCs w:val="28"/>
        </w:rPr>
        <w:t>之項目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為：各大</w:t>
      </w:r>
      <w:r w:rsidR="00085A4E" w:rsidRPr="00382FF9">
        <w:rPr>
          <w:rFonts w:ascii="Times New Roman" w:eastAsia="標楷體" w:hAnsi="Times New Roman" w:cs="Times New Roman"/>
          <w:sz w:val="28"/>
          <w:szCs w:val="28"/>
        </w:rPr>
        <w:t>新聞網</w:t>
      </w:r>
      <w:r w:rsidR="00085A4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85A4E" w:rsidRPr="00382FF9">
        <w:rPr>
          <w:rFonts w:ascii="Times New Roman" w:eastAsia="標楷體" w:hAnsi="Times New Roman" w:cs="Times New Roman"/>
          <w:sz w:val="28"/>
          <w:szCs w:val="28"/>
        </w:rPr>
        <w:t>社群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媒體</w:t>
      </w:r>
      <w:r w:rsidR="00085A4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入口</w:t>
      </w:r>
      <w:r w:rsidR="00085A4E" w:rsidRPr="00382FF9">
        <w:rPr>
          <w:rFonts w:ascii="Times New Roman" w:eastAsia="標楷體" w:hAnsi="Times New Roman" w:cs="Times New Roman"/>
          <w:sz w:val="28"/>
          <w:szCs w:val="28"/>
        </w:rPr>
        <w:t>首頁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85A4E" w:rsidRPr="00382FF9">
        <w:rPr>
          <w:rFonts w:ascii="Times New Roman" w:eastAsia="標楷體" w:hAnsi="Times New Roman" w:cs="Times New Roman"/>
          <w:sz w:val="28"/>
          <w:szCs w:val="28"/>
        </w:rPr>
        <w:t>行動網站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等。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宣傳期擬自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A2796">
        <w:rPr>
          <w:rFonts w:ascii="Times New Roman" w:eastAsia="標楷體" w:hAnsi="Times New Roman" w:cs="Times New Roman" w:hint="eastAsia"/>
          <w:sz w:val="28"/>
          <w:szCs w:val="28"/>
        </w:rPr>
        <w:t>日起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至展期結束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，盼於短期內密集曝光，加深民眾對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ITF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="009434B1">
        <w:rPr>
          <w:rFonts w:ascii="Times New Roman" w:eastAsia="標楷體" w:hAnsi="Times New Roman" w:cs="Times New Roman" w:hint="eastAsia"/>
          <w:sz w:val="28"/>
          <w:szCs w:val="28"/>
        </w:rPr>
        <w:t>訊</w:t>
      </w:r>
      <w:r w:rsidR="00AD5DDF">
        <w:rPr>
          <w:rFonts w:ascii="Times New Roman" w:eastAsia="標楷體" w:hAnsi="Times New Roman" w:cs="Times New Roman" w:hint="eastAsia"/>
          <w:sz w:val="28"/>
          <w:szCs w:val="28"/>
        </w:rPr>
        <w:t>之印象</w:t>
      </w:r>
      <w:r w:rsidR="00316C3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85A4E" w:rsidRPr="00280A90" w:rsidRDefault="00085A4E" w:rsidP="00085A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16B3C" w:rsidRPr="009E68F9" w:rsidRDefault="00A30876" w:rsidP="009E68F9">
      <w:pPr>
        <w:pStyle w:val="a3"/>
        <w:numPr>
          <w:ilvl w:val="0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E68F9">
        <w:rPr>
          <w:rFonts w:ascii="Times New Roman" w:eastAsia="標楷體" w:hAnsi="Times New Roman" w:cs="Times New Roman"/>
          <w:b/>
          <w:sz w:val="28"/>
          <w:szCs w:val="28"/>
        </w:rPr>
        <w:t>委辦事項：</w:t>
      </w:r>
    </w:p>
    <w:p w:rsidR="009E68F9" w:rsidRDefault="00316C34" w:rsidP="009E68F9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依上述本會</w:t>
      </w:r>
      <w:r w:rsidR="00780476">
        <w:rPr>
          <w:rFonts w:ascii="Times New Roman" w:eastAsia="標楷體" w:hAnsi="Times New Roman" w:cs="Times New Roman" w:hint="eastAsia"/>
          <w:sz w:val="28"/>
          <w:szCs w:val="28"/>
        </w:rPr>
        <w:t>擬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購買項目</w:t>
      </w:r>
      <w:r w:rsidR="00074ECF" w:rsidRPr="009E68F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74ECF" w:rsidRPr="009E68F9">
        <w:rPr>
          <w:rFonts w:ascii="Times New Roman" w:eastAsia="標楷體" w:hAnsi="Times New Roman" w:cs="Times New Roman" w:hint="eastAsia"/>
          <w:sz w:val="28"/>
          <w:szCs w:val="28"/>
        </w:rPr>
        <w:t>包含桌機版及手機版</w:t>
      </w:r>
      <w:r w:rsidR="00074ECF" w:rsidRPr="009E68F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80476">
        <w:rPr>
          <w:rFonts w:ascii="Times New Roman" w:eastAsia="標楷體" w:hAnsi="Times New Roman" w:cs="Times New Roman" w:hint="eastAsia"/>
          <w:sz w:val="28"/>
          <w:szCs w:val="28"/>
        </w:rPr>
        <w:t>廠商需</w:t>
      </w:r>
      <w:r w:rsidR="00A02580" w:rsidRPr="009E68F9">
        <w:rPr>
          <w:rFonts w:ascii="Times New Roman" w:eastAsia="標楷體" w:hAnsi="Times New Roman" w:cs="Times New Roman"/>
          <w:sz w:val="28"/>
          <w:szCs w:val="28"/>
        </w:rPr>
        <w:t>提出建議的</w:t>
      </w:r>
      <w:r w:rsidR="00A02580" w:rsidRPr="009E68F9">
        <w:rPr>
          <w:rFonts w:ascii="Times New Roman" w:eastAsia="標楷體" w:hAnsi="Times New Roman" w:cs="Times New Roman"/>
          <w:sz w:val="28"/>
          <w:szCs w:val="28"/>
        </w:rPr>
        <w:t>TA</w:t>
      </w:r>
      <w:r w:rsidR="00A02580" w:rsidRPr="009E68F9">
        <w:rPr>
          <w:rFonts w:ascii="Times New Roman" w:eastAsia="標楷體" w:hAnsi="Times New Roman" w:cs="Times New Roman"/>
          <w:sz w:val="28"/>
          <w:szCs w:val="28"/>
        </w:rPr>
        <w:t>設定、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各項走期</w:t>
      </w:r>
      <w:r w:rsidR="00A02580" w:rsidRPr="009E68F9">
        <w:rPr>
          <w:rFonts w:ascii="Times New Roman" w:eastAsia="標楷體" w:hAnsi="Times New Roman" w:cs="Times New Roman"/>
          <w:sz w:val="28"/>
          <w:szCs w:val="28"/>
        </w:rPr>
        <w:t>及適合投放的媒體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，協助篩選精準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TA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E68F9" w:rsidRDefault="004D5402" w:rsidP="009E68F9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依</w:t>
      </w:r>
      <w:r w:rsidR="009A1F72" w:rsidRPr="009E68F9">
        <w:rPr>
          <w:rFonts w:ascii="Times New Roman" w:eastAsia="標楷體" w:hAnsi="Times New Roman" w:cs="Times New Roman" w:hint="eastAsia"/>
          <w:sz w:val="28"/>
          <w:szCs w:val="28"/>
        </w:rPr>
        <w:t>欲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投放媒體之習性</w:t>
      </w:r>
      <w:r w:rsidR="00316C34" w:rsidRPr="009E68F9">
        <w:rPr>
          <w:rFonts w:ascii="Times New Roman" w:eastAsia="標楷體" w:hAnsi="Times New Roman" w:cs="Times New Roman"/>
          <w:sz w:val="28"/>
          <w:szCs w:val="28"/>
        </w:rPr>
        <w:t>，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發想適合</w:t>
      </w:r>
      <w:r w:rsidRPr="009E68F9">
        <w:rPr>
          <w:rFonts w:ascii="Times New Roman" w:eastAsia="標楷體" w:hAnsi="Times New Roman" w:cs="Times New Roman"/>
          <w:sz w:val="28"/>
          <w:szCs w:val="28"/>
        </w:rPr>
        <w:t>文案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、調整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Banner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尺寸</w:t>
      </w:r>
      <w:r w:rsidR="00780476">
        <w:rPr>
          <w:rFonts w:ascii="Times New Roman" w:eastAsia="標楷體" w:hAnsi="Times New Roman" w:cs="Times New Roman" w:hint="eastAsia"/>
          <w:sz w:val="28"/>
          <w:szCs w:val="28"/>
        </w:rPr>
        <w:t>或影像動畫等</w:t>
      </w:r>
      <w:r w:rsidRPr="009E68F9">
        <w:rPr>
          <w:rFonts w:ascii="Times New Roman" w:eastAsia="標楷體" w:hAnsi="Times New Roman" w:cs="Times New Roman"/>
          <w:sz w:val="28"/>
          <w:szCs w:val="28"/>
        </w:rPr>
        <w:t>。</w:t>
      </w:r>
      <w:r w:rsidR="00316C34" w:rsidRPr="009E68F9">
        <w:rPr>
          <w:rFonts w:ascii="Times New Roman" w:eastAsia="標楷體" w:hAnsi="Times New Roman" w:cs="Times New Roman"/>
          <w:sz w:val="28"/>
          <w:szCs w:val="28"/>
        </w:rPr>
        <w:t>設計</w:t>
      </w:r>
      <w:r w:rsidR="009A1F72" w:rsidRPr="009E68F9">
        <w:rPr>
          <w:rFonts w:ascii="Times New Roman" w:eastAsia="標楷體" w:hAnsi="Times New Roman" w:cs="Times New Roman" w:hint="eastAsia"/>
          <w:sz w:val="28"/>
          <w:szCs w:val="28"/>
        </w:rPr>
        <w:t>基本</w:t>
      </w:r>
      <w:r w:rsidR="00316C34" w:rsidRPr="009E68F9">
        <w:rPr>
          <w:rFonts w:ascii="Times New Roman" w:eastAsia="標楷體" w:hAnsi="Times New Roman" w:cs="Times New Roman"/>
          <w:sz w:val="28"/>
          <w:szCs w:val="28"/>
        </w:rPr>
        <w:t>素材</w:t>
      </w:r>
      <w:r w:rsidR="009A1F72" w:rsidRPr="009E68F9">
        <w:rPr>
          <w:rFonts w:ascii="Times New Roman" w:eastAsia="標楷體" w:hAnsi="Times New Roman" w:cs="Times New Roman"/>
          <w:sz w:val="28"/>
          <w:szCs w:val="28"/>
        </w:rPr>
        <w:t>由本會提供</w:t>
      </w:r>
      <w:r w:rsidR="009A1F72" w:rsidRPr="009E68F9">
        <w:rPr>
          <w:rFonts w:ascii="Times New Roman" w:eastAsia="標楷體" w:hAnsi="Times New Roman" w:cs="Times New Roman" w:hint="eastAsia"/>
          <w:sz w:val="28"/>
          <w:szCs w:val="28"/>
        </w:rPr>
        <w:t>，如</w:t>
      </w:r>
      <w:r w:rsidR="00316C34" w:rsidRPr="009E68F9">
        <w:rPr>
          <w:rFonts w:ascii="Times New Roman" w:eastAsia="標楷體" w:hAnsi="Times New Roman" w:cs="Times New Roman"/>
          <w:sz w:val="28"/>
          <w:szCs w:val="28"/>
        </w:rPr>
        <w:t>主視覺、基本展訊。</w:t>
      </w:r>
    </w:p>
    <w:p w:rsidR="00414222" w:rsidRPr="0022278E" w:rsidRDefault="00ED6AF3" w:rsidP="0022278E">
      <w:pPr>
        <w:pStyle w:val="a3"/>
        <w:numPr>
          <w:ilvl w:val="0"/>
          <w:numId w:val="25"/>
        </w:numPr>
        <w:tabs>
          <w:tab w:val="left" w:pos="709"/>
          <w:tab w:val="left" w:pos="851"/>
        </w:tabs>
        <w:spacing w:line="480" w:lineRule="exact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結案報告</w:t>
      </w:r>
      <w:r w:rsidR="00316C34" w:rsidRPr="009E68F9"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Pr="009E68F9">
        <w:rPr>
          <w:rFonts w:ascii="Times New Roman" w:eastAsia="標楷體" w:hAnsi="Times New Roman" w:cs="Times New Roman"/>
          <w:sz w:val="28"/>
          <w:szCs w:val="28"/>
        </w:rPr>
        <w:t>提供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TA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之性別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/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年齡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/</w:t>
      </w:r>
      <w:r w:rsidR="00211ADE" w:rsidRPr="009E68F9">
        <w:rPr>
          <w:rFonts w:ascii="Times New Roman" w:eastAsia="標楷體" w:hAnsi="Times New Roman" w:cs="Times New Roman"/>
          <w:sz w:val="28"/>
          <w:szCs w:val="28"/>
        </w:rPr>
        <w:t>職業等分析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366C7" w:rsidRPr="009E68F9">
        <w:rPr>
          <w:rFonts w:ascii="Times New Roman" w:eastAsia="標楷體" w:hAnsi="Times New Roman" w:cs="Times New Roman"/>
          <w:sz w:val="28"/>
          <w:szCs w:val="28"/>
        </w:rPr>
        <w:t>各項媒體之成效評估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及來年操作建議</w:t>
      </w:r>
      <w:r w:rsidR="00A60E6B" w:rsidRPr="009E68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AD5DDF" w:rsidRPr="0022278E" w:rsidRDefault="00AD5DDF" w:rsidP="009E68F9">
      <w:pPr>
        <w:pStyle w:val="a3"/>
        <w:numPr>
          <w:ilvl w:val="0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2278E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投標文件：</w:t>
      </w:r>
    </w:p>
    <w:p w:rsidR="00AD5DDF" w:rsidRPr="009E68F9" w:rsidRDefault="00AD5DDF" w:rsidP="009E68F9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line="480" w:lineRule="exact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廠商資格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，請提供以下文件</w:t>
      </w:r>
      <w:r w:rsidRPr="009E68F9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E68F9" w:rsidRPr="009E68F9" w:rsidRDefault="00AD5DDF" w:rsidP="009E68F9">
      <w:pPr>
        <w:pStyle w:val="a3"/>
        <w:numPr>
          <w:ilvl w:val="0"/>
          <w:numId w:val="23"/>
        </w:numPr>
        <w:tabs>
          <w:tab w:val="left" w:pos="709"/>
          <w:tab w:val="left" w:pos="1418"/>
          <w:tab w:val="left" w:pos="1560"/>
        </w:tabs>
        <w:spacing w:line="480" w:lineRule="exact"/>
        <w:ind w:leftChars="0" w:hanging="393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為本國登記有案之廠商登記或設立證明。</w:t>
      </w:r>
    </w:p>
    <w:p w:rsidR="00AD5DDF" w:rsidRPr="009E68F9" w:rsidRDefault="00AD5DDF" w:rsidP="009E68F9">
      <w:pPr>
        <w:pStyle w:val="a3"/>
        <w:numPr>
          <w:ilvl w:val="0"/>
          <w:numId w:val="23"/>
        </w:numPr>
        <w:tabs>
          <w:tab w:val="left" w:pos="709"/>
          <w:tab w:val="left" w:pos="1418"/>
          <w:tab w:val="left" w:pos="1560"/>
        </w:tabs>
        <w:spacing w:line="480" w:lineRule="exact"/>
        <w:ind w:leftChars="0" w:hanging="393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最近一期所得稅或營業稅完稅證明文件。</w:t>
      </w:r>
    </w:p>
    <w:p w:rsidR="00AD5DDF" w:rsidRPr="009E68F9" w:rsidRDefault="00AD5DDF" w:rsidP="009E68F9">
      <w:pPr>
        <w:pStyle w:val="a3"/>
        <w:numPr>
          <w:ilvl w:val="0"/>
          <w:numId w:val="27"/>
        </w:numPr>
        <w:tabs>
          <w:tab w:val="left" w:pos="709"/>
          <w:tab w:val="left" w:pos="851"/>
        </w:tabs>
        <w:spacing w:line="480" w:lineRule="exact"/>
        <w:ind w:leftChars="0" w:hanging="338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服務企劃書乙份，內容需包含：</w:t>
      </w:r>
    </w:p>
    <w:p w:rsidR="009E68F9" w:rsidRPr="009E68F9" w:rsidRDefault="009E68F9" w:rsidP="009E68F9">
      <w:pPr>
        <w:pStyle w:val="a3"/>
        <w:numPr>
          <w:ilvl w:val="0"/>
          <w:numId w:val="24"/>
        </w:numPr>
        <w:spacing w:line="48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目標族群設定、投放媒體規劃、執行排期表、預期效益及額外加值服務等</w:t>
      </w:r>
    </w:p>
    <w:p w:rsidR="009E68F9" w:rsidRPr="009E68F9" w:rsidRDefault="009E68F9" w:rsidP="009E68F9">
      <w:pPr>
        <w:pStyle w:val="a3"/>
        <w:numPr>
          <w:ilvl w:val="0"/>
          <w:numId w:val="24"/>
        </w:numPr>
        <w:spacing w:line="48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預算比例及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報價單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需羅列各項明細</w:t>
      </w:r>
      <w:r w:rsidR="00AD5DDF" w:rsidRPr="009E68F9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AD5DDF" w:rsidRPr="009E68F9" w:rsidRDefault="00AD5DDF" w:rsidP="009E68F9">
      <w:pPr>
        <w:pStyle w:val="a3"/>
        <w:numPr>
          <w:ilvl w:val="0"/>
          <w:numId w:val="24"/>
        </w:numPr>
        <w:spacing w:line="480" w:lineRule="exact"/>
        <w:ind w:leftChars="0" w:left="1134" w:hanging="425"/>
        <w:rPr>
          <w:rFonts w:ascii="Times New Roman" w:eastAsia="標楷體" w:hAnsi="Times New Roman" w:cs="Times New Roman"/>
          <w:sz w:val="28"/>
          <w:szCs w:val="28"/>
        </w:rPr>
      </w:pPr>
      <w:r w:rsidRPr="009E68F9">
        <w:rPr>
          <w:rFonts w:ascii="Times New Roman" w:eastAsia="標楷體" w:hAnsi="Times New Roman" w:cs="Times New Roman"/>
          <w:sz w:val="28"/>
          <w:szCs w:val="28"/>
        </w:rPr>
        <w:t>公司簡介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E68F9">
        <w:rPr>
          <w:rFonts w:ascii="Times New Roman" w:eastAsia="標楷體" w:hAnsi="Times New Roman" w:cs="Times New Roman"/>
          <w:sz w:val="28"/>
          <w:szCs w:val="28"/>
        </w:rPr>
        <w:t>規模、信譽與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相關案例或</w:t>
      </w:r>
      <w:r w:rsidRPr="009E68F9">
        <w:rPr>
          <w:rFonts w:ascii="Times New Roman" w:eastAsia="標楷體" w:hAnsi="Times New Roman" w:cs="Times New Roman"/>
          <w:sz w:val="28"/>
          <w:szCs w:val="28"/>
        </w:rPr>
        <w:t>實績</w:t>
      </w:r>
    </w:p>
    <w:p w:rsidR="00AD5DDF" w:rsidRPr="009E68F9" w:rsidRDefault="00AD5DDF" w:rsidP="00AD5DDF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AD5DDF" w:rsidRPr="0022278E" w:rsidRDefault="00AD5DDF" w:rsidP="0022278E">
      <w:pPr>
        <w:pStyle w:val="a3"/>
        <w:numPr>
          <w:ilvl w:val="0"/>
          <w:numId w:val="26"/>
        </w:numPr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2278E">
        <w:rPr>
          <w:rFonts w:ascii="Times New Roman" w:eastAsia="標楷體" w:hAnsi="Times New Roman" w:cs="Times New Roman" w:hint="eastAsia"/>
          <w:b/>
          <w:sz w:val="28"/>
          <w:szCs w:val="28"/>
        </w:rPr>
        <w:t>其他：</w:t>
      </w:r>
    </w:p>
    <w:p w:rsidR="0022278E" w:rsidRDefault="00AD5DDF" w:rsidP="0022278E">
      <w:pPr>
        <w:pStyle w:val="a3"/>
        <w:numPr>
          <w:ilvl w:val="1"/>
          <w:numId w:val="22"/>
        </w:numPr>
        <w:spacing w:line="400" w:lineRule="exact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r w:rsidRPr="009E68F9">
        <w:rPr>
          <w:rFonts w:ascii="Times New Roman" w:eastAsia="標楷體" w:hAnsi="Times New Roman" w:cs="Times New Roman"/>
          <w:sz w:val="28"/>
          <w:szCs w:val="28"/>
        </w:rPr>
        <w:t>有意承攬單位請於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9E68F9">
        <w:rPr>
          <w:rFonts w:ascii="Times New Roman" w:eastAsia="標楷體" w:hAnsi="Times New Roman" w:cs="Times New Roman"/>
          <w:sz w:val="28"/>
          <w:szCs w:val="28"/>
        </w:rPr>
        <w:t>月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Pr="009E68F9">
        <w:rPr>
          <w:rFonts w:ascii="Times New Roman" w:eastAsia="標楷體" w:hAnsi="Times New Roman" w:cs="Times New Roman"/>
          <w:sz w:val="28"/>
          <w:szCs w:val="28"/>
        </w:rPr>
        <w:t>日</w:t>
      </w:r>
      <w:r w:rsidRPr="009E68F9">
        <w:rPr>
          <w:rFonts w:ascii="Times New Roman" w:eastAsia="標楷體" w:hAnsi="Times New Roman" w:cs="Times New Roman"/>
          <w:sz w:val="28"/>
          <w:szCs w:val="28"/>
        </w:rPr>
        <w:t>(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9E68F9">
        <w:rPr>
          <w:rFonts w:ascii="Times New Roman" w:eastAsia="標楷體" w:hAnsi="Times New Roman" w:cs="Times New Roman"/>
          <w:sz w:val="28"/>
          <w:szCs w:val="28"/>
        </w:rPr>
        <w:t>)</w:t>
      </w:r>
      <w:r w:rsidRPr="009E68F9">
        <w:rPr>
          <w:rFonts w:ascii="Times New Roman" w:eastAsia="標楷體" w:hAnsi="Times New Roman" w:cs="Times New Roman"/>
          <w:sz w:val="28"/>
          <w:szCs w:val="28"/>
        </w:rPr>
        <w:t>前將本案之投標文件以</w:t>
      </w:r>
      <w:r w:rsidRPr="009E68F9">
        <w:rPr>
          <w:rFonts w:ascii="Times New Roman" w:eastAsia="標楷體" w:hAnsi="Times New Roman" w:cs="Times New Roman"/>
          <w:sz w:val="28"/>
          <w:szCs w:val="28"/>
        </w:rPr>
        <w:t>E-mail</w:t>
      </w:r>
      <w:r w:rsidRPr="009E68F9">
        <w:rPr>
          <w:rFonts w:ascii="Times New Roman" w:eastAsia="標楷體" w:hAnsi="Times New Roman" w:cs="Times New Roman"/>
          <w:sz w:val="28"/>
          <w:szCs w:val="28"/>
        </w:rPr>
        <w:t>方式寄至</w:t>
      </w:r>
      <w:r w:rsidRPr="009E68F9">
        <w:rPr>
          <w:rFonts w:ascii="Times New Roman" w:eastAsia="標楷體" w:hAnsi="Times New Roman" w:cs="Times New Roman"/>
          <w:sz w:val="28"/>
          <w:szCs w:val="28"/>
          <w:u w:val="single"/>
        </w:rPr>
        <w:t>daniel@tva.org.tw</w:t>
      </w:r>
      <w:r w:rsidRPr="009E68F9">
        <w:rPr>
          <w:rFonts w:ascii="Times New Roman" w:eastAsia="標楷體" w:hAnsi="Times New Roman" w:cs="Times New Roman"/>
          <w:sz w:val="28"/>
          <w:szCs w:val="28"/>
        </w:rPr>
        <w:t>，郵件主旨請註明：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9E68F9">
        <w:rPr>
          <w:rFonts w:ascii="Times New Roman" w:eastAsia="標楷體" w:hAnsi="Times New Roman" w:cs="Times New Roman"/>
          <w:sz w:val="28"/>
          <w:szCs w:val="28"/>
        </w:rPr>
        <w:t>2018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 xml:space="preserve"> ITF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台北國際旅展</w:t>
      </w:r>
      <w:r w:rsidR="009E68F9" w:rsidRPr="009E68F9">
        <w:rPr>
          <w:rFonts w:ascii="Times New Roman" w:eastAsia="標楷體" w:hAnsi="Times New Roman" w:cs="Times New Roman" w:hint="eastAsia"/>
          <w:sz w:val="28"/>
          <w:szCs w:val="28"/>
        </w:rPr>
        <w:t>－數位媒體購買提案</w:t>
      </w:r>
      <w:r w:rsidRPr="009E68F9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9E68F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2278E" w:rsidRDefault="00AD5DDF" w:rsidP="0022278E">
      <w:pPr>
        <w:pStyle w:val="a3"/>
        <w:numPr>
          <w:ilvl w:val="1"/>
          <w:numId w:val="22"/>
        </w:numPr>
        <w:spacing w:line="400" w:lineRule="exact"/>
        <w:ind w:leftChars="0" w:left="709" w:hanging="567"/>
        <w:rPr>
          <w:rFonts w:ascii="Times New Roman" w:eastAsia="標楷體" w:hAnsi="Times New Roman" w:cs="Times New Roman"/>
          <w:sz w:val="28"/>
          <w:szCs w:val="28"/>
        </w:rPr>
      </w:pPr>
      <w:r w:rsidRPr="0022278E">
        <w:rPr>
          <w:rFonts w:ascii="Times New Roman" w:eastAsia="標楷體" w:hAnsi="Times New Roman" w:cs="Times New Roman"/>
          <w:sz w:val="28"/>
          <w:szCs w:val="28"/>
        </w:rPr>
        <w:t>有任何問題可逕電</w:t>
      </w:r>
      <w:r w:rsidRPr="0022278E">
        <w:rPr>
          <w:rFonts w:ascii="Times New Roman" w:eastAsia="標楷體" w:hAnsi="Times New Roman" w:cs="Times New Roman"/>
          <w:sz w:val="28"/>
          <w:szCs w:val="28"/>
        </w:rPr>
        <w:t>02-27522898 #37</w:t>
      </w:r>
      <w:r w:rsidRPr="0022278E">
        <w:rPr>
          <w:rFonts w:ascii="Times New Roman" w:eastAsia="標楷體" w:hAnsi="Times New Roman" w:cs="Times New Roman"/>
          <w:sz w:val="28"/>
          <w:szCs w:val="28"/>
        </w:rPr>
        <w:t>張小姐洽詢。</w:t>
      </w:r>
    </w:p>
    <w:p w:rsidR="00AD5DDF" w:rsidRPr="0022278E" w:rsidRDefault="00AD5DDF" w:rsidP="0022278E">
      <w:pPr>
        <w:pStyle w:val="a3"/>
        <w:numPr>
          <w:ilvl w:val="1"/>
          <w:numId w:val="22"/>
        </w:numPr>
        <w:spacing w:line="400" w:lineRule="exact"/>
        <w:ind w:leftChars="0" w:left="709" w:hanging="567"/>
        <w:rPr>
          <w:rFonts w:ascii="Times New Roman" w:eastAsia="標楷體" w:hAnsi="Times New Roman" w:cs="Times New Roman" w:hint="eastAsia"/>
          <w:sz w:val="28"/>
          <w:szCs w:val="28"/>
        </w:rPr>
      </w:pPr>
      <w:r w:rsidRPr="0022278E">
        <w:rPr>
          <w:rFonts w:ascii="Times New Roman" w:eastAsia="標楷體" w:hAnsi="Times New Roman" w:cs="Times New Roman"/>
          <w:sz w:val="28"/>
          <w:szCs w:val="28"/>
        </w:rPr>
        <w:t>本會收到提案後，將另擇期請提案單位蒞會進行簡報，最終得標者得再進行議價程序。</w:t>
      </w:r>
    </w:p>
    <w:bookmarkEnd w:id="0"/>
    <w:p w:rsidR="00AD5DDF" w:rsidRPr="00AD5DDF" w:rsidRDefault="00AD5DDF" w:rsidP="00AD5DDF">
      <w:pPr>
        <w:tabs>
          <w:tab w:val="left" w:pos="709"/>
          <w:tab w:val="left" w:pos="851"/>
        </w:tabs>
        <w:spacing w:line="480" w:lineRule="exact"/>
        <w:rPr>
          <w:rFonts w:ascii="Times New Roman" w:eastAsia="標楷體" w:hAnsi="Times New Roman" w:cs="Times New Roman" w:hint="eastAsia"/>
          <w:sz w:val="28"/>
          <w:szCs w:val="28"/>
        </w:rPr>
      </w:pPr>
    </w:p>
    <w:sectPr w:rsidR="00AD5DDF" w:rsidRPr="00AD5DDF" w:rsidSect="00E57E99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55" w:rsidRDefault="00323255" w:rsidP="00DC0F04">
      <w:r>
        <w:separator/>
      </w:r>
    </w:p>
  </w:endnote>
  <w:endnote w:type="continuationSeparator" w:id="0">
    <w:p w:rsidR="00323255" w:rsidRDefault="00323255" w:rsidP="00DC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55" w:rsidRDefault="00323255" w:rsidP="00DC0F04">
      <w:r>
        <w:separator/>
      </w:r>
    </w:p>
  </w:footnote>
  <w:footnote w:type="continuationSeparator" w:id="0">
    <w:p w:rsidR="00323255" w:rsidRDefault="00323255" w:rsidP="00DC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155"/>
    <w:multiLevelType w:val="hybridMultilevel"/>
    <w:tmpl w:val="1CC4EA68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>
    <w:nsid w:val="05912A3C"/>
    <w:multiLevelType w:val="hybridMultilevel"/>
    <w:tmpl w:val="F81AA0E0"/>
    <w:lvl w:ilvl="0" w:tplc="B07874F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E712B"/>
    <w:multiLevelType w:val="hybridMultilevel"/>
    <w:tmpl w:val="62F27540"/>
    <w:lvl w:ilvl="0" w:tplc="58D2F4AE">
      <w:start w:val="1"/>
      <w:numFmt w:val="taiwaneseCountingThousand"/>
      <w:lvlText w:val="%1、"/>
      <w:lvlJc w:val="left"/>
      <w:pPr>
        <w:ind w:left="-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4" w:hanging="480"/>
      </w:pPr>
    </w:lvl>
    <w:lvl w:ilvl="2" w:tplc="0409001B" w:tentative="1">
      <w:start w:val="1"/>
      <w:numFmt w:val="lowerRoman"/>
      <w:lvlText w:val="%3."/>
      <w:lvlJc w:val="right"/>
      <w:pPr>
        <w:ind w:left="446" w:hanging="480"/>
      </w:pPr>
    </w:lvl>
    <w:lvl w:ilvl="3" w:tplc="0409000F" w:tentative="1">
      <w:start w:val="1"/>
      <w:numFmt w:val="decimal"/>
      <w:lvlText w:val="%4."/>
      <w:lvlJc w:val="left"/>
      <w:pPr>
        <w:ind w:left="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6" w:hanging="480"/>
      </w:pPr>
    </w:lvl>
    <w:lvl w:ilvl="5" w:tplc="0409001B" w:tentative="1">
      <w:start w:val="1"/>
      <w:numFmt w:val="lowerRoman"/>
      <w:lvlText w:val="%6."/>
      <w:lvlJc w:val="right"/>
      <w:pPr>
        <w:ind w:left="1886" w:hanging="480"/>
      </w:pPr>
    </w:lvl>
    <w:lvl w:ilvl="6" w:tplc="0409000F" w:tentative="1">
      <w:start w:val="1"/>
      <w:numFmt w:val="decimal"/>
      <w:lvlText w:val="%7."/>
      <w:lvlJc w:val="left"/>
      <w:pPr>
        <w:ind w:left="2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6" w:hanging="480"/>
      </w:pPr>
    </w:lvl>
    <w:lvl w:ilvl="8" w:tplc="0409001B" w:tentative="1">
      <w:start w:val="1"/>
      <w:numFmt w:val="lowerRoman"/>
      <w:lvlText w:val="%9."/>
      <w:lvlJc w:val="right"/>
      <w:pPr>
        <w:ind w:left="3326" w:hanging="480"/>
      </w:pPr>
    </w:lvl>
  </w:abstractNum>
  <w:abstractNum w:abstractNumId="3">
    <w:nsid w:val="140B1320"/>
    <w:multiLevelType w:val="hybridMultilevel"/>
    <w:tmpl w:val="BFE6916C"/>
    <w:lvl w:ilvl="0" w:tplc="8ECE11D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D3431B"/>
    <w:multiLevelType w:val="hybridMultilevel"/>
    <w:tmpl w:val="BFE6916C"/>
    <w:lvl w:ilvl="0" w:tplc="8ECE11D6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5">
    <w:nsid w:val="17AD0160"/>
    <w:multiLevelType w:val="hybridMultilevel"/>
    <w:tmpl w:val="ECBED77C"/>
    <w:lvl w:ilvl="0" w:tplc="04090015">
      <w:start w:val="1"/>
      <w:numFmt w:val="taiwaneseCountingThousand"/>
      <w:lvlText w:val="%1、"/>
      <w:lvlJc w:val="left"/>
      <w:pPr>
        <w:ind w:left="-5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29" w:hanging="480"/>
      </w:pPr>
    </w:lvl>
    <w:lvl w:ilvl="2" w:tplc="0409001B" w:tentative="1">
      <w:start w:val="1"/>
      <w:numFmt w:val="lowerRoman"/>
      <w:lvlText w:val="%3."/>
      <w:lvlJc w:val="right"/>
      <w:pPr>
        <w:ind w:left="451" w:hanging="480"/>
      </w:pPr>
    </w:lvl>
    <w:lvl w:ilvl="3" w:tplc="0409000F" w:tentative="1">
      <w:start w:val="1"/>
      <w:numFmt w:val="decimal"/>
      <w:lvlText w:val="%4."/>
      <w:lvlJc w:val="left"/>
      <w:pPr>
        <w:ind w:left="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11" w:hanging="480"/>
      </w:pPr>
    </w:lvl>
    <w:lvl w:ilvl="5" w:tplc="0409001B" w:tentative="1">
      <w:start w:val="1"/>
      <w:numFmt w:val="lowerRoman"/>
      <w:lvlText w:val="%6."/>
      <w:lvlJc w:val="right"/>
      <w:pPr>
        <w:ind w:left="1891" w:hanging="480"/>
      </w:pPr>
    </w:lvl>
    <w:lvl w:ilvl="6" w:tplc="0409000F" w:tentative="1">
      <w:start w:val="1"/>
      <w:numFmt w:val="decimal"/>
      <w:lvlText w:val="%7."/>
      <w:lvlJc w:val="left"/>
      <w:pPr>
        <w:ind w:left="2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51" w:hanging="480"/>
      </w:pPr>
    </w:lvl>
    <w:lvl w:ilvl="8" w:tplc="0409001B" w:tentative="1">
      <w:start w:val="1"/>
      <w:numFmt w:val="lowerRoman"/>
      <w:lvlText w:val="%9."/>
      <w:lvlJc w:val="right"/>
      <w:pPr>
        <w:ind w:left="3331" w:hanging="480"/>
      </w:pPr>
    </w:lvl>
  </w:abstractNum>
  <w:abstractNum w:abstractNumId="6">
    <w:nsid w:val="1C3E2293"/>
    <w:multiLevelType w:val="hybridMultilevel"/>
    <w:tmpl w:val="9D82FEFC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7">
    <w:nsid w:val="1E6D754D"/>
    <w:multiLevelType w:val="hybridMultilevel"/>
    <w:tmpl w:val="9D82FEF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8">
    <w:nsid w:val="22A67AB7"/>
    <w:multiLevelType w:val="hybridMultilevel"/>
    <w:tmpl w:val="D0C0F216"/>
    <w:lvl w:ilvl="0" w:tplc="6AA4B2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ED7083"/>
    <w:multiLevelType w:val="hybridMultilevel"/>
    <w:tmpl w:val="56F09792"/>
    <w:lvl w:ilvl="0" w:tplc="7AD4A37C">
      <w:start w:val="1"/>
      <w:numFmt w:val="taiwaneseCountingThousand"/>
      <w:lvlText w:val="（%1）"/>
      <w:lvlJc w:val="left"/>
      <w:pPr>
        <w:ind w:left="411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6" w:hanging="480"/>
      </w:pPr>
    </w:lvl>
    <w:lvl w:ilvl="2" w:tplc="0409001B" w:tentative="1">
      <w:start w:val="1"/>
      <w:numFmt w:val="lowerRoman"/>
      <w:lvlText w:val="%3."/>
      <w:lvlJc w:val="right"/>
      <w:pPr>
        <w:ind w:left="876" w:hanging="480"/>
      </w:pPr>
    </w:lvl>
    <w:lvl w:ilvl="3" w:tplc="0409000F" w:tentative="1">
      <w:start w:val="1"/>
      <w:numFmt w:val="decimal"/>
      <w:lvlText w:val="%4."/>
      <w:lvlJc w:val="left"/>
      <w:pPr>
        <w:ind w:left="1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6" w:hanging="480"/>
      </w:pPr>
    </w:lvl>
    <w:lvl w:ilvl="5" w:tplc="0409001B" w:tentative="1">
      <w:start w:val="1"/>
      <w:numFmt w:val="lowerRoman"/>
      <w:lvlText w:val="%6."/>
      <w:lvlJc w:val="right"/>
      <w:pPr>
        <w:ind w:left="2316" w:hanging="480"/>
      </w:pPr>
    </w:lvl>
    <w:lvl w:ilvl="6" w:tplc="0409000F" w:tentative="1">
      <w:start w:val="1"/>
      <w:numFmt w:val="decimal"/>
      <w:lvlText w:val="%7."/>
      <w:lvlJc w:val="left"/>
      <w:pPr>
        <w:ind w:left="2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6" w:hanging="480"/>
      </w:pPr>
    </w:lvl>
    <w:lvl w:ilvl="8" w:tplc="0409001B" w:tentative="1">
      <w:start w:val="1"/>
      <w:numFmt w:val="lowerRoman"/>
      <w:lvlText w:val="%9."/>
      <w:lvlJc w:val="right"/>
      <w:pPr>
        <w:ind w:left="3756" w:hanging="480"/>
      </w:pPr>
    </w:lvl>
  </w:abstractNum>
  <w:abstractNum w:abstractNumId="10">
    <w:nsid w:val="2A8905EB"/>
    <w:multiLevelType w:val="hybridMultilevel"/>
    <w:tmpl w:val="71A0619E"/>
    <w:lvl w:ilvl="0" w:tplc="7D745910">
      <w:start w:val="1"/>
      <w:numFmt w:val="taiwaneseCountingThousand"/>
      <w:lvlText w:val="（%1）"/>
      <w:lvlJc w:val="left"/>
      <w:pPr>
        <w:ind w:left="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11">
    <w:nsid w:val="2FE21B3B"/>
    <w:multiLevelType w:val="hybridMultilevel"/>
    <w:tmpl w:val="BFE6916C"/>
    <w:lvl w:ilvl="0" w:tplc="8ECE11D6">
      <w:start w:val="1"/>
      <w:numFmt w:val="taiwaneseCountingThousand"/>
      <w:lvlText w:val="（%1）"/>
      <w:lvlJc w:val="left"/>
      <w:pPr>
        <w:ind w:left="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12">
    <w:nsid w:val="315E0FA4"/>
    <w:multiLevelType w:val="hybridMultilevel"/>
    <w:tmpl w:val="6EF2CA4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C12672A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937B22"/>
    <w:multiLevelType w:val="hybridMultilevel"/>
    <w:tmpl w:val="64EC2828"/>
    <w:lvl w:ilvl="0" w:tplc="A404A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050C2C"/>
    <w:multiLevelType w:val="hybridMultilevel"/>
    <w:tmpl w:val="634AAB12"/>
    <w:lvl w:ilvl="0" w:tplc="7D745910">
      <w:start w:val="1"/>
      <w:numFmt w:val="taiwaneseCountingThousand"/>
      <w:lvlText w:val="（%1）"/>
      <w:lvlJc w:val="left"/>
      <w:pPr>
        <w:ind w:left="270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5" w:hanging="480"/>
      </w:pPr>
    </w:lvl>
    <w:lvl w:ilvl="2" w:tplc="0409001B" w:tentative="1">
      <w:start w:val="1"/>
      <w:numFmt w:val="lowerRoman"/>
      <w:lvlText w:val="%3."/>
      <w:lvlJc w:val="right"/>
      <w:pPr>
        <w:ind w:left="885" w:hanging="480"/>
      </w:pPr>
    </w:lvl>
    <w:lvl w:ilvl="3" w:tplc="0409000F" w:tentative="1">
      <w:start w:val="1"/>
      <w:numFmt w:val="decimal"/>
      <w:lvlText w:val="%4."/>
      <w:lvlJc w:val="left"/>
      <w:pPr>
        <w:ind w:left="1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45" w:hanging="480"/>
      </w:pPr>
    </w:lvl>
    <w:lvl w:ilvl="5" w:tplc="0409001B" w:tentative="1">
      <w:start w:val="1"/>
      <w:numFmt w:val="lowerRoman"/>
      <w:lvlText w:val="%6."/>
      <w:lvlJc w:val="right"/>
      <w:pPr>
        <w:ind w:left="2325" w:hanging="480"/>
      </w:pPr>
    </w:lvl>
    <w:lvl w:ilvl="6" w:tplc="0409000F" w:tentative="1">
      <w:start w:val="1"/>
      <w:numFmt w:val="decimal"/>
      <w:lvlText w:val="%7."/>
      <w:lvlJc w:val="left"/>
      <w:pPr>
        <w:ind w:left="2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85" w:hanging="480"/>
      </w:pPr>
    </w:lvl>
    <w:lvl w:ilvl="8" w:tplc="0409001B" w:tentative="1">
      <w:start w:val="1"/>
      <w:numFmt w:val="lowerRoman"/>
      <w:lvlText w:val="%9."/>
      <w:lvlJc w:val="right"/>
      <w:pPr>
        <w:ind w:left="3765" w:hanging="480"/>
      </w:pPr>
    </w:lvl>
  </w:abstractNum>
  <w:abstractNum w:abstractNumId="15">
    <w:nsid w:val="3E3F30DC"/>
    <w:multiLevelType w:val="hybridMultilevel"/>
    <w:tmpl w:val="3160BEBA"/>
    <w:lvl w:ilvl="0" w:tplc="49A22AC0">
      <w:start w:val="1"/>
      <w:numFmt w:val="taiwaneseCountingThousand"/>
      <w:lvlText w:val="（%1）"/>
      <w:lvlJc w:val="left"/>
      <w:pPr>
        <w:ind w:left="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5F6CDC"/>
    <w:multiLevelType w:val="hybridMultilevel"/>
    <w:tmpl w:val="023AB96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FDF20F3"/>
    <w:multiLevelType w:val="hybridMultilevel"/>
    <w:tmpl w:val="5EEACA7A"/>
    <w:lvl w:ilvl="0" w:tplc="04090015">
      <w:start w:val="1"/>
      <w:numFmt w:val="taiwaneseCountingThousand"/>
      <w:lvlText w:val="%1、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8">
    <w:nsid w:val="41A05941"/>
    <w:multiLevelType w:val="hybridMultilevel"/>
    <w:tmpl w:val="2F30B506"/>
    <w:lvl w:ilvl="0" w:tplc="2C728D0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1161BE"/>
    <w:multiLevelType w:val="hybridMultilevel"/>
    <w:tmpl w:val="3A5E9B98"/>
    <w:lvl w:ilvl="0" w:tplc="52C4B4F2">
      <w:start w:val="4"/>
      <w:numFmt w:val="ideographLegalTraditional"/>
      <w:lvlText w:val="%1、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0">
    <w:nsid w:val="57A93AE6"/>
    <w:multiLevelType w:val="hybridMultilevel"/>
    <w:tmpl w:val="8E388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7C232F"/>
    <w:multiLevelType w:val="hybridMultilevel"/>
    <w:tmpl w:val="7F0421B8"/>
    <w:lvl w:ilvl="0" w:tplc="15F24B9E">
      <w:start w:val="5"/>
      <w:numFmt w:val="taiwaneseCountingThousand"/>
      <w:lvlText w:val="%1、"/>
      <w:lvlJc w:val="left"/>
      <w:pPr>
        <w:ind w:left="2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22">
    <w:nsid w:val="681F3E43"/>
    <w:multiLevelType w:val="hybridMultilevel"/>
    <w:tmpl w:val="9A726D08"/>
    <w:lvl w:ilvl="0" w:tplc="7D745910">
      <w:start w:val="1"/>
      <w:numFmt w:val="taiwaneseCountingThousand"/>
      <w:lvlText w:val="（%1）"/>
      <w:lvlJc w:val="left"/>
      <w:pPr>
        <w:ind w:left="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3">
    <w:nsid w:val="690700B8"/>
    <w:multiLevelType w:val="hybridMultilevel"/>
    <w:tmpl w:val="BFE6916C"/>
    <w:lvl w:ilvl="0" w:tplc="8ECE11D6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24">
    <w:nsid w:val="6E947F20"/>
    <w:multiLevelType w:val="hybridMultilevel"/>
    <w:tmpl w:val="BFE6916C"/>
    <w:lvl w:ilvl="0" w:tplc="8ECE11D6">
      <w:start w:val="1"/>
      <w:numFmt w:val="taiwaneseCountingThousand"/>
      <w:lvlText w:val="（%1）"/>
      <w:lvlJc w:val="left"/>
      <w:pPr>
        <w:ind w:left="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25">
    <w:nsid w:val="756748B4"/>
    <w:multiLevelType w:val="hybridMultilevel"/>
    <w:tmpl w:val="2FAE78E4"/>
    <w:lvl w:ilvl="0" w:tplc="7D745910">
      <w:start w:val="1"/>
      <w:numFmt w:val="taiwaneseCountingThousand"/>
      <w:lvlText w:val="（%1）"/>
      <w:lvlJc w:val="left"/>
      <w:pPr>
        <w:ind w:left="2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abstractNum w:abstractNumId="26">
    <w:nsid w:val="7AE57D6F"/>
    <w:multiLevelType w:val="hybridMultilevel"/>
    <w:tmpl w:val="E30AA41A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num w:numId="1">
    <w:abstractNumId w:val="8"/>
  </w:num>
  <w:num w:numId="2">
    <w:abstractNumId w:val="13"/>
  </w:num>
  <w:num w:numId="3">
    <w:abstractNumId w:val="26"/>
  </w:num>
  <w:num w:numId="4">
    <w:abstractNumId w:val="0"/>
  </w:num>
  <w:num w:numId="5">
    <w:abstractNumId w:val="5"/>
  </w:num>
  <w:num w:numId="6">
    <w:abstractNumId w:val="14"/>
  </w:num>
  <w:num w:numId="7">
    <w:abstractNumId w:val="9"/>
  </w:num>
  <w:num w:numId="8">
    <w:abstractNumId w:val="17"/>
  </w:num>
  <w:num w:numId="9">
    <w:abstractNumId w:val="2"/>
  </w:num>
  <w:num w:numId="10">
    <w:abstractNumId w:val="3"/>
  </w:num>
  <w:num w:numId="11">
    <w:abstractNumId w:val="22"/>
  </w:num>
  <w:num w:numId="12">
    <w:abstractNumId w:val="25"/>
  </w:num>
  <w:num w:numId="13">
    <w:abstractNumId w:val="10"/>
  </w:num>
  <w:num w:numId="14">
    <w:abstractNumId w:val="21"/>
  </w:num>
  <w:num w:numId="15">
    <w:abstractNumId w:val="11"/>
  </w:num>
  <w:num w:numId="16">
    <w:abstractNumId w:val="24"/>
  </w:num>
  <w:num w:numId="17">
    <w:abstractNumId w:val="23"/>
  </w:num>
  <w:num w:numId="18">
    <w:abstractNumId w:val="15"/>
  </w:num>
  <w:num w:numId="19">
    <w:abstractNumId w:val="1"/>
  </w:num>
  <w:num w:numId="20">
    <w:abstractNumId w:val="4"/>
  </w:num>
  <w:num w:numId="21">
    <w:abstractNumId w:val="16"/>
  </w:num>
  <w:num w:numId="22">
    <w:abstractNumId w:val="12"/>
  </w:num>
  <w:num w:numId="23">
    <w:abstractNumId w:val="7"/>
  </w:num>
  <w:num w:numId="24">
    <w:abstractNumId w:val="6"/>
  </w:num>
  <w:num w:numId="25">
    <w:abstractNumId w:val="20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03"/>
    <w:rsid w:val="00011373"/>
    <w:rsid w:val="00013862"/>
    <w:rsid w:val="000222A3"/>
    <w:rsid w:val="00024D8A"/>
    <w:rsid w:val="00040A6A"/>
    <w:rsid w:val="00051C86"/>
    <w:rsid w:val="00054DC5"/>
    <w:rsid w:val="000567E8"/>
    <w:rsid w:val="0007448E"/>
    <w:rsid w:val="00074ECF"/>
    <w:rsid w:val="000825EE"/>
    <w:rsid w:val="00085A4E"/>
    <w:rsid w:val="000A182D"/>
    <w:rsid w:val="000B55E7"/>
    <w:rsid w:val="000B7771"/>
    <w:rsid w:val="000D7197"/>
    <w:rsid w:val="000E1868"/>
    <w:rsid w:val="000E372D"/>
    <w:rsid w:val="000E4781"/>
    <w:rsid w:val="00106B7D"/>
    <w:rsid w:val="001077AC"/>
    <w:rsid w:val="00142257"/>
    <w:rsid w:val="001704AD"/>
    <w:rsid w:val="00173F30"/>
    <w:rsid w:val="00183AEE"/>
    <w:rsid w:val="001A118C"/>
    <w:rsid w:val="001A2796"/>
    <w:rsid w:val="001A58F8"/>
    <w:rsid w:val="001D5934"/>
    <w:rsid w:val="001E4439"/>
    <w:rsid w:val="0020048D"/>
    <w:rsid w:val="00211ADE"/>
    <w:rsid w:val="00213896"/>
    <w:rsid w:val="0022278E"/>
    <w:rsid w:val="00227D7F"/>
    <w:rsid w:val="00250E06"/>
    <w:rsid w:val="002565D4"/>
    <w:rsid w:val="00280A90"/>
    <w:rsid w:val="00280C09"/>
    <w:rsid w:val="00282D50"/>
    <w:rsid w:val="002833B5"/>
    <w:rsid w:val="00292544"/>
    <w:rsid w:val="002A5915"/>
    <w:rsid w:val="002B0526"/>
    <w:rsid w:val="002B1468"/>
    <w:rsid w:val="002C2C1A"/>
    <w:rsid w:val="002D776A"/>
    <w:rsid w:val="00315A83"/>
    <w:rsid w:val="00316C34"/>
    <w:rsid w:val="00323255"/>
    <w:rsid w:val="003613B3"/>
    <w:rsid w:val="00382FF9"/>
    <w:rsid w:val="003A0163"/>
    <w:rsid w:val="003A59DB"/>
    <w:rsid w:val="003C3989"/>
    <w:rsid w:val="003C51C7"/>
    <w:rsid w:val="003D5394"/>
    <w:rsid w:val="003E72F9"/>
    <w:rsid w:val="004027F1"/>
    <w:rsid w:val="00414222"/>
    <w:rsid w:val="00426BF1"/>
    <w:rsid w:val="00427AE2"/>
    <w:rsid w:val="00443808"/>
    <w:rsid w:val="004453CA"/>
    <w:rsid w:val="004664E2"/>
    <w:rsid w:val="0047271C"/>
    <w:rsid w:val="004762B7"/>
    <w:rsid w:val="00483612"/>
    <w:rsid w:val="004B4670"/>
    <w:rsid w:val="004C2D18"/>
    <w:rsid w:val="004D4BC4"/>
    <w:rsid w:val="004D5402"/>
    <w:rsid w:val="005275FD"/>
    <w:rsid w:val="00534356"/>
    <w:rsid w:val="00561DBF"/>
    <w:rsid w:val="00574627"/>
    <w:rsid w:val="00577F69"/>
    <w:rsid w:val="00586097"/>
    <w:rsid w:val="005B0718"/>
    <w:rsid w:val="005F4A59"/>
    <w:rsid w:val="005F4A86"/>
    <w:rsid w:val="005F6B38"/>
    <w:rsid w:val="00646718"/>
    <w:rsid w:val="006519F4"/>
    <w:rsid w:val="00664593"/>
    <w:rsid w:val="00677C70"/>
    <w:rsid w:val="00686DAC"/>
    <w:rsid w:val="00692259"/>
    <w:rsid w:val="006A5F45"/>
    <w:rsid w:val="006A7B25"/>
    <w:rsid w:val="006B4840"/>
    <w:rsid w:val="006C2253"/>
    <w:rsid w:val="006D5B4D"/>
    <w:rsid w:val="006E410E"/>
    <w:rsid w:val="006F19D9"/>
    <w:rsid w:val="006F279D"/>
    <w:rsid w:val="006F316C"/>
    <w:rsid w:val="00703F28"/>
    <w:rsid w:val="007219CE"/>
    <w:rsid w:val="00722C6C"/>
    <w:rsid w:val="00741603"/>
    <w:rsid w:val="00742120"/>
    <w:rsid w:val="007657F5"/>
    <w:rsid w:val="00775349"/>
    <w:rsid w:val="007761F8"/>
    <w:rsid w:val="00780476"/>
    <w:rsid w:val="007975BD"/>
    <w:rsid w:val="007B5C44"/>
    <w:rsid w:val="007C3446"/>
    <w:rsid w:val="007C79A5"/>
    <w:rsid w:val="00825B75"/>
    <w:rsid w:val="00827E26"/>
    <w:rsid w:val="00832A1F"/>
    <w:rsid w:val="008368BD"/>
    <w:rsid w:val="00874F6B"/>
    <w:rsid w:val="008826FA"/>
    <w:rsid w:val="00894D46"/>
    <w:rsid w:val="008C32FE"/>
    <w:rsid w:val="008F0688"/>
    <w:rsid w:val="008F2059"/>
    <w:rsid w:val="00900698"/>
    <w:rsid w:val="0090142B"/>
    <w:rsid w:val="009068C9"/>
    <w:rsid w:val="00917424"/>
    <w:rsid w:val="00932927"/>
    <w:rsid w:val="009360BF"/>
    <w:rsid w:val="009434B1"/>
    <w:rsid w:val="0095248D"/>
    <w:rsid w:val="009A0734"/>
    <w:rsid w:val="009A1F72"/>
    <w:rsid w:val="009A2F44"/>
    <w:rsid w:val="009C1C56"/>
    <w:rsid w:val="009C63DA"/>
    <w:rsid w:val="009D2C1E"/>
    <w:rsid w:val="009E68F9"/>
    <w:rsid w:val="009F00B1"/>
    <w:rsid w:val="00A01121"/>
    <w:rsid w:val="00A01276"/>
    <w:rsid w:val="00A02580"/>
    <w:rsid w:val="00A07AA8"/>
    <w:rsid w:val="00A11775"/>
    <w:rsid w:val="00A126C0"/>
    <w:rsid w:val="00A16B3C"/>
    <w:rsid w:val="00A30876"/>
    <w:rsid w:val="00A60E6B"/>
    <w:rsid w:val="00A622A1"/>
    <w:rsid w:val="00A72E5E"/>
    <w:rsid w:val="00A87D08"/>
    <w:rsid w:val="00A92027"/>
    <w:rsid w:val="00AA59D5"/>
    <w:rsid w:val="00AD5DDF"/>
    <w:rsid w:val="00AF5C10"/>
    <w:rsid w:val="00B04FE5"/>
    <w:rsid w:val="00B07765"/>
    <w:rsid w:val="00B16ED4"/>
    <w:rsid w:val="00B34C9D"/>
    <w:rsid w:val="00B408B7"/>
    <w:rsid w:val="00B45C01"/>
    <w:rsid w:val="00B62CA7"/>
    <w:rsid w:val="00B96B19"/>
    <w:rsid w:val="00BA0D42"/>
    <w:rsid w:val="00BA3448"/>
    <w:rsid w:val="00BA4282"/>
    <w:rsid w:val="00BB51E2"/>
    <w:rsid w:val="00BD3DA8"/>
    <w:rsid w:val="00BE0A64"/>
    <w:rsid w:val="00BE0CB3"/>
    <w:rsid w:val="00C07835"/>
    <w:rsid w:val="00C22000"/>
    <w:rsid w:val="00C22F03"/>
    <w:rsid w:val="00C40E14"/>
    <w:rsid w:val="00C715B6"/>
    <w:rsid w:val="00C85EB0"/>
    <w:rsid w:val="00C921A1"/>
    <w:rsid w:val="00CB396C"/>
    <w:rsid w:val="00CB4243"/>
    <w:rsid w:val="00CF1D11"/>
    <w:rsid w:val="00D06BA9"/>
    <w:rsid w:val="00D262AA"/>
    <w:rsid w:val="00D366C7"/>
    <w:rsid w:val="00D72131"/>
    <w:rsid w:val="00D777EC"/>
    <w:rsid w:val="00D80F87"/>
    <w:rsid w:val="00DB3A6A"/>
    <w:rsid w:val="00DC0F04"/>
    <w:rsid w:val="00DC6A00"/>
    <w:rsid w:val="00DD4FA1"/>
    <w:rsid w:val="00DE6794"/>
    <w:rsid w:val="00DE6D6E"/>
    <w:rsid w:val="00DF5B7B"/>
    <w:rsid w:val="00E317DC"/>
    <w:rsid w:val="00E33103"/>
    <w:rsid w:val="00E43448"/>
    <w:rsid w:val="00E43D2A"/>
    <w:rsid w:val="00E474EC"/>
    <w:rsid w:val="00E525F0"/>
    <w:rsid w:val="00E54FA1"/>
    <w:rsid w:val="00E57E99"/>
    <w:rsid w:val="00E83AF3"/>
    <w:rsid w:val="00E865CA"/>
    <w:rsid w:val="00E95FFA"/>
    <w:rsid w:val="00EA62AE"/>
    <w:rsid w:val="00EB5766"/>
    <w:rsid w:val="00ED6AF3"/>
    <w:rsid w:val="00EE1E64"/>
    <w:rsid w:val="00EF0C33"/>
    <w:rsid w:val="00EF642D"/>
    <w:rsid w:val="00F3232E"/>
    <w:rsid w:val="00F40A77"/>
    <w:rsid w:val="00F54097"/>
    <w:rsid w:val="00F5517E"/>
    <w:rsid w:val="00F66548"/>
    <w:rsid w:val="00F725A3"/>
    <w:rsid w:val="00F9188B"/>
    <w:rsid w:val="00FB0892"/>
    <w:rsid w:val="00FC32DA"/>
    <w:rsid w:val="00FD06D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33F76-C204-40DD-AD8B-F9A284F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3103"/>
    <w:pPr>
      <w:ind w:leftChars="200" w:left="480"/>
    </w:pPr>
  </w:style>
  <w:style w:type="table" w:styleId="a5">
    <w:name w:val="Table Grid"/>
    <w:basedOn w:val="a1"/>
    <w:uiPriority w:val="59"/>
    <w:rsid w:val="00E33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C0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C0F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C0F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C0F04"/>
    <w:rPr>
      <w:sz w:val="20"/>
      <w:szCs w:val="20"/>
    </w:rPr>
  </w:style>
  <w:style w:type="paragraph" w:styleId="aa">
    <w:name w:val="No Spacing"/>
    <w:uiPriority w:val="1"/>
    <w:qFormat/>
    <w:rsid w:val="00A07AA8"/>
    <w:pPr>
      <w:widowControl w:val="0"/>
    </w:pPr>
  </w:style>
  <w:style w:type="character" w:styleId="ab">
    <w:name w:val="Hyperlink"/>
    <w:basedOn w:val="a0"/>
    <w:uiPriority w:val="99"/>
    <w:unhideWhenUsed/>
    <w:rsid w:val="00F6654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74EC"/>
    <w:rPr>
      <w:color w:val="800080" w:themeColor="followedHyperlink"/>
      <w:u w:val="single"/>
    </w:rPr>
  </w:style>
  <w:style w:type="character" w:customStyle="1" w:styleId="a4">
    <w:name w:val="清單段落 字元"/>
    <w:link w:val="a3"/>
    <w:uiPriority w:val="34"/>
    <w:rsid w:val="00A02580"/>
  </w:style>
  <w:style w:type="paragraph" w:styleId="ad">
    <w:name w:val="Balloon Text"/>
    <w:basedOn w:val="a"/>
    <w:link w:val="ae"/>
    <w:uiPriority w:val="99"/>
    <w:semiHidden/>
    <w:unhideWhenUsed/>
    <w:rsid w:val="00443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1906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45</cp:revision>
  <cp:lastPrinted>2018-10-05T04:18:00Z</cp:lastPrinted>
  <dcterms:created xsi:type="dcterms:W3CDTF">2018-04-30T06:00:00Z</dcterms:created>
  <dcterms:modified xsi:type="dcterms:W3CDTF">2018-10-05T10:17:00Z</dcterms:modified>
</cp:coreProperties>
</file>